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123" w:type="dxa"/>
        <w:jc w:val="center"/>
        <w:tblLook w:val="04A0" w:firstRow="1" w:lastRow="0" w:firstColumn="1" w:lastColumn="0" w:noHBand="0" w:noVBand="1"/>
      </w:tblPr>
      <w:tblGrid>
        <w:gridCol w:w="2276"/>
        <w:gridCol w:w="8847"/>
      </w:tblGrid>
      <w:tr w:rsidR="00991645" w:rsidRPr="00233DF4" w14:paraId="0CE9F72D" w14:textId="77777777" w:rsidTr="236BBDC3">
        <w:trPr>
          <w:jc w:val="center"/>
        </w:trPr>
        <w:tc>
          <w:tcPr>
            <w:tcW w:w="11123" w:type="dxa"/>
            <w:gridSpan w:val="2"/>
            <w:shd w:val="clear" w:color="auto" w:fill="2E74B5" w:themeFill="accent1" w:themeFillShade="BF"/>
          </w:tcPr>
          <w:p w14:paraId="725DBFB6" w14:textId="5548B059" w:rsidR="00FF2A81" w:rsidRPr="00FF2A81" w:rsidRDefault="00FF2A81" w:rsidP="236BBDC3">
            <w:pPr>
              <w:ind w:right="-57"/>
              <w:rPr>
                <w:rFonts w:ascii="Lato" w:eastAsiaTheme="minorEastAsia" w:hAnsi="Lato"/>
                <w:b/>
                <w:bCs/>
                <w:color w:val="FFFFFF" w:themeColor="background1"/>
              </w:rPr>
            </w:pPr>
          </w:p>
          <w:p w14:paraId="6C6D2C81" w14:textId="23DCE60B" w:rsidR="001718CD" w:rsidRPr="00233DF4" w:rsidRDefault="001718CD" w:rsidP="236BBDC3">
            <w:pPr>
              <w:ind w:right="-57"/>
              <w:jc w:val="center"/>
              <w:rPr>
                <w:rFonts w:ascii="Lato" w:eastAsia="Lato" w:hAnsi="Lato" w:cs="Lato"/>
                <w:color w:val="000000" w:themeColor="text1"/>
                <w:sz w:val="20"/>
                <w:szCs w:val="20"/>
              </w:rPr>
            </w:pPr>
          </w:p>
          <w:p w14:paraId="1CED3F3A" w14:textId="6C56536B" w:rsidR="001718CD" w:rsidRPr="00233DF4" w:rsidRDefault="47BE6B5D" w:rsidP="236BBDC3">
            <w:pPr>
              <w:ind w:right="-57"/>
              <w:jc w:val="center"/>
              <w:rPr>
                <w:rFonts w:ascii="Lato" w:eastAsia="Lato" w:hAnsi="Lato" w:cs="Lato"/>
                <w:color w:val="FFFFFF" w:themeColor="background1"/>
                <w:sz w:val="20"/>
                <w:szCs w:val="20"/>
              </w:rPr>
            </w:pPr>
            <w:r w:rsidRPr="236BBDC3">
              <w:rPr>
                <w:rFonts w:ascii="Lato" w:eastAsia="Lato" w:hAnsi="Lato" w:cs="Lato"/>
                <w:b/>
                <w:bCs/>
                <w:color w:val="FFFFFF" w:themeColor="background1"/>
                <w:sz w:val="20"/>
                <w:szCs w:val="20"/>
              </w:rPr>
              <w:t>Request for proposal for establishing frame agreement for staff administration services for UNHCR Malaysia Private Sector Partnerships Unit</w:t>
            </w:r>
          </w:p>
          <w:p w14:paraId="0CE9F72C" w14:textId="24578549" w:rsidR="001718CD" w:rsidRPr="00233DF4" w:rsidRDefault="001718CD" w:rsidP="00E01B29">
            <w:pPr>
              <w:jc w:val="center"/>
              <w:rPr>
                <w:rFonts w:ascii="Lato" w:hAnsi="Lato"/>
                <w:b/>
                <w:bCs/>
                <w:sz w:val="18"/>
                <w:szCs w:val="18"/>
              </w:rPr>
            </w:pPr>
          </w:p>
        </w:tc>
      </w:tr>
      <w:tr w:rsidR="004E038C" w:rsidRPr="00233DF4" w14:paraId="0CE9F730" w14:textId="77777777" w:rsidTr="236BBDC3">
        <w:trPr>
          <w:trHeight w:val="458"/>
          <w:jc w:val="center"/>
        </w:trPr>
        <w:tc>
          <w:tcPr>
            <w:tcW w:w="2276" w:type="dxa"/>
            <w:shd w:val="clear" w:color="auto" w:fill="BDD6EE" w:themeFill="accent1" w:themeFillTint="66"/>
            <w:vAlign w:val="center"/>
          </w:tcPr>
          <w:p w14:paraId="0CE9F72E" w14:textId="3F3697B2" w:rsidR="004E038C" w:rsidRPr="00233DF4" w:rsidRDefault="001718CD" w:rsidP="33689CC8">
            <w:pPr>
              <w:jc w:val="both"/>
              <w:rPr>
                <w:rFonts w:ascii="Lato" w:hAnsi="Lato"/>
                <w:b/>
                <w:bCs/>
                <w:sz w:val="18"/>
                <w:szCs w:val="18"/>
              </w:rPr>
            </w:pPr>
            <w:r w:rsidRPr="00233DF4">
              <w:rPr>
                <w:rFonts w:ascii="Lato" w:hAnsi="Lato"/>
                <w:b/>
                <w:bCs/>
                <w:sz w:val="18"/>
                <w:szCs w:val="18"/>
              </w:rPr>
              <w:t xml:space="preserve"> </w:t>
            </w:r>
            <w:r w:rsidR="004E038C" w:rsidRPr="00233DF4">
              <w:rPr>
                <w:rFonts w:ascii="Lato" w:hAnsi="Lato"/>
                <w:b/>
                <w:bCs/>
                <w:sz w:val="18"/>
                <w:szCs w:val="18"/>
              </w:rPr>
              <w:t>COMPANY NAME:</w:t>
            </w:r>
          </w:p>
        </w:tc>
        <w:tc>
          <w:tcPr>
            <w:tcW w:w="8847" w:type="dxa"/>
            <w:shd w:val="clear" w:color="auto" w:fill="auto"/>
          </w:tcPr>
          <w:p w14:paraId="0CE9F72F" w14:textId="77777777" w:rsidR="004E038C" w:rsidRPr="00233DF4" w:rsidRDefault="004E038C" w:rsidP="33689CC8">
            <w:pPr>
              <w:jc w:val="both"/>
              <w:rPr>
                <w:rFonts w:ascii="Lato" w:hAnsi="Lato"/>
                <w:b/>
                <w:bCs/>
                <w:sz w:val="18"/>
                <w:szCs w:val="18"/>
              </w:rPr>
            </w:pPr>
          </w:p>
        </w:tc>
      </w:tr>
      <w:tr w:rsidR="006B7B6E" w:rsidRPr="00233DF4" w14:paraId="50B680DB" w14:textId="77777777" w:rsidTr="236BBDC3">
        <w:trPr>
          <w:trHeight w:val="458"/>
          <w:jc w:val="center"/>
        </w:trPr>
        <w:tc>
          <w:tcPr>
            <w:tcW w:w="2276" w:type="dxa"/>
            <w:shd w:val="clear" w:color="auto" w:fill="BDD6EE" w:themeFill="accent1" w:themeFillTint="66"/>
            <w:vAlign w:val="center"/>
          </w:tcPr>
          <w:p w14:paraId="2EA72DAC" w14:textId="334C9614" w:rsidR="006B7B6E" w:rsidRPr="00233DF4" w:rsidRDefault="006B7B6E" w:rsidP="33689CC8">
            <w:pPr>
              <w:jc w:val="both"/>
              <w:rPr>
                <w:rFonts w:ascii="Lato" w:hAnsi="Lato"/>
                <w:b/>
                <w:bCs/>
                <w:sz w:val="18"/>
                <w:szCs w:val="18"/>
              </w:rPr>
            </w:pPr>
            <w:r>
              <w:rPr>
                <w:rFonts w:ascii="Lato" w:hAnsi="Lato"/>
                <w:b/>
                <w:bCs/>
                <w:sz w:val="18"/>
                <w:szCs w:val="18"/>
              </w:rPr>
              <w:t xml:space="preserve"> DATE:</w:t>
            </w:r>
          </w:p>
        </w:tc>
        <w:tc>
          <w:tcPr>
            <w:tcW w:w="8847" w:type="dxa"/>
            <w:shd w:val="clear" w:color="auto" w:fill="auto"/>
          </w:tcPr>
          <w:p w14:paraId="5E8FE0F8" w14:textId="77777777" w:rsidR="006B7B6E" w:rsidRPr="00233DF4" w:rsidRDefault="006B7B6E" w:rsidP="33689CC8">
            <w:pPr>
              <w:jc w:val="both"/>
              <w:rPr>
                <w:rFonts w:ascii="Lato" w:hAnsi="Lato"/>
                <w:b/>
                <w:bCs/>
                <w:sz w:val="18"/>
                <w:szCs w:val="18"/>
              </w:rPr>
            </w:pPr>
          </w:p>
        </w:tc>
      </w:tr>
      <w:tr w:rsidR="006B7B6E" w:rsidRPr="00233DF4" w14:paraId="045AEE85" w14:textId="77777777" w:rsidTr="236BBDC3">
        <w:trPr>
          <w:trHeight w:val="458"/>
          <w:jc w:val="center"/>
        </w:trPr>
        <w:tc>
          <w:tcPr>
            <w:tcW w:w="2276" w:type="dxa"/>
            <w:shd w:val="clear" w:color="auto" w:fill="BDD6EE" w:themeFill="accent1" w:themeFillTint="66"/>
            <w:vAlign w:val="center"/>
          </w:tcPr>
          <w:p w14:paraId="70132F40" w14:textId="71145323" w:rsidR="006B7B6E" w:rsidRDefault="006B7B6E" w:rsidP="33689CC8">
            <w:pPr>
              <w:jc w:val="both"/>
              <w:rPr>
                <w:rFonts w:ascii="Lato" w:hAnsi="Lato"/>
                <w:b/>
                <w:bCs/>
                <w:sz w:val="18"/>
                <w:szCs w:val="18"/>
              </w:rPr>
            </w:pPr>
            <w:r>
              <w:rPr>
                <w:rFonts w:ascii="Lato" w:hAnsi="Lato"/>
                <w:b/>
                <w:bCs/>
                <w:sz w:val="18"/>
                <w:szCs w:val="18"/>
              </w:rPr>
              <w:t xml:space="preserve"> ACCOUNT MANAGER (name &amp; email):</w:t>
            </w:r>
          </w:p>
        </w:tc>
        <w:tc>
          <w:tcPr>
            <w:tcW w:w="8847" w:type="dxa"/>
            <w:shd w:val="clear" w:color="auto" w:fill="auto"/>
          </w:tcPr>
          <w:p w14:paraId="2B089C25" w14:textId="77777777" w:rsidR="006B7B6E" w:rsidRPr="00233DF4" w:rsidRDefault="006B7B6E" w:rsidP="33689CC8">
            <w:pPr>
              <w:jc w:val="both"/>
              <w:rPr>
                <w:rFonts w:ascii="Lato" w:hAnsi="Lato"/>
                <w:b/>
                <w:bCs/>
                <w:sz w:val="18"/>
                <w:szCs w:val="18"/>
              </w:rPr>
            </w:pPr>
          </w:p>
        </w:tc>
      </w:tr>
      <w:tr w:rsidR="0007532E" w:rsidRPr="00233DF4" w14:paraId="17DF9E45" w14:textId="77777777" w:rsidTr="236BBDC3">
        <w:trPr>
          <w:trHeight w:val="458"/>
          <w:jc w:val="center"/>
        </w:trPr>
        <w:tc>
          <w:tcPr>
            <w:tcW w:w="11123" w:type="dxa"/>
            <w:gridSpan w:val="2"/>
            <w:shd w:val="clear" w:color="auto" w:fill="BDD6EE" w:themeFill="accent1" w:themeFillTint="66"/>
            <w:vAlign w:val="center"/>
          </w:tcPr>
          <w:p w14:paraId="5459E629" w14:textId="41BA8FCD" w:rsidR="0007532E" w:rsidRPr="00522EEA" w:rsidRDefault="00522EEA" w:rsidP="00522EEA">
            <w:pPr>
              <w:jc w:val="center"/>
              <w:rPr>
                <w:rFonts w:ascii="Lato" w:hAnsi="Lato"/>
                <w:b/>
                <w:bCs/>
                <w:sz w:val="18"/>
                <w:szCs w:val="18"/>
              </w:rPr>
            </w:pPr>
            <w:r w:rsidRPr="00031718">
              <w:rPr>
                <w:rFonts w:ascii="Lato" w:hAnsi="Lato"/>
                <w:b/>
                <w:bCs/>
                <w:color w:val="FF0000"/>
                <w:sz w:val="18"/>
                <w:szCs w:val="18"/>
              </w:rPr>
              <w:t>Documentation/information required to fulfil the pre-selection criteria (pass or fail) is listed hereunder. Please note that your company must be compliant with all the listed criteria hereunder otherwise your technical proposal will be disqualified from further evaluation.</w:t>
            </w:r>
          </w:p>
        </w:tc>
      </w:tr>
      <w:tr w:rsidR="006B7B6E" w:rsidRPr="00233DF4" w14:paraId="17598817" w14:textId="77777777" w:rsidTr="236BBDC3">
        <w:trPr>
          <w:trHeight w:val="1144"/>
          <w:jc w:val="center"/>
        </w:trPr>
        <w:tc>
          <w:tcPr>
            <w:tcW w:w="2276" w:type="dxa"/>
            <w:shd w:val="clear" w:color="auto" w:fill="FFFFFF" w:themeFill="background1"/>
            <w:vAlign w:val="center"/>
          </w:tcPr>
          <w:p w14:paraId="508A3DA7" w14:textId="2E0FED4D" w:rsidR="006B7B6E" w:rsidRPr="00820423" w:rsidRDefault="00D06585" w:rsidP="006B7B6E">
            <w:pPr>
              <w:jc w:val="center"/>
              <w:rPr>
                <w:rFonts w:ascii="Lato" w:hAnsi="Lato"/>
                <w:b/>
                <w:bCs/>
                <w:sz w:val="18"/>
                <w:szCs w:val="18"/>
              </w:rPr>
            </w:pPr>
            <w:r>
              <w:rPr>
                <w:rFonts w:ascii="Lato" w:eastAsia="Lato" w:hAnsi="Lato" w:cs="Lato"/>
                <w:b/>
                <w:bCs/>
                <w:sz w:val="20"/>
                <w:szCs w:val="20"/>
                <w:lang w:val="en-US"/>
              </w:rPr>
              <w:t>Locally based and licensed to do business in Malaysia</w:t>
            </w:r>
          </w:p>
        </w:tc>
        <w:tc>
          <w:tcPr>
            <w:tcW w:w="8847" w:type="dxa"/>
            <w:shd w:val="clear" w:color="auto" w:fill="auto"/>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065"/>
              <w:gridCol w:w="3660"/>
            </w:tblGrid>
            <w:tr w:rsidR="006B7B6E" w:rsidRPr="00EB2926" w14:paraId="63B82FCD" w14:textId="77777777" w:rsidTr="236BBDC3">
              <w:trPr>
                <w:trHeight w:val="285"/>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C0B3B" w14:textId="7148D08F" w:rsidR="006B7B6E" w:rsidRPr="00EB2926" w:rsidRDefault="006B7B6E"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F7AEEC" w14:textId="77777777" w:rsidR="006B7B6E" w:rsidRPr="00EB2926" w:rsidRDefault="006B7B6E"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69FE816D" w14:textId="146F80DA" w:rsidR="006B7B6E" w:rsidRPr="00EB2926" w:rsidRDefault="006B7B6E"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lang w:val="en-US"/>
                    </w:rPr>
                    <w:t>CVR number</w:t>
                  </w:r>
                  <w:r w:rsidRPr="00EB2926">
                    <w:rPr>
                      <w:rFonts w:ascii="Lato" w:eastAsia="Times New Roman" w:hAnsi="Lato" w:cs="Segoe UI"/>
                      <w:color w:val="000000"/>
                      <w:sz w:val="18"/>
                      <w:szCs w:val="18"/>
                      <w:lang w:val="en-US"/>
                    </w:rPr>
                    <w:t> </w:t>
                  </w:r>
                </w:p>
              </w:tc>
            </w:tr>
            <w:tr w:rsidR="006B7B6E" w:rsidRPr="00EB2926" w14:paraId="15249C4E" w14:textId="77777777" w:rsidTr="236BBDC3">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C0EB952" w14:textId="0DC34F52" w:rsidR="006B7B6E" w:rsidRPr="00EB2926" w:rsidRDefault="00446CBE" w:rsidP="00C74412">
                  <w:pPr>
                    <w:framePr w:hSpace="180" w:wrap="around" w:vAnchor="page" w:hAnchor="margin" w:xAlign="center" w:y="1417"/>
                    <w:spacing w:after="0" w:line="240" w:lineRule="auto"/>
                    <w:jc w:val="both"/>
                    <w:textAlignment w:val="baseline"/>
                    <w:rPr>
                      <w:rFonts w:ascii="Segoe UI" w:eastAsia="Times New Roman" w:hAnsi="Segoe UI" w:cs="Segoe UI"/>
                      <w:sz w:val="18"/>
                      <w:szCs w:val="18"/>
                      <w:lang w:val="en-US"/>
                    </w:rPr>
                  </w:pPr>
                  <w:r w:rsidRPr="7334D4A7">
                    <w:rPr>
                      <w:rFonts w:ascii="Lato" w:hAnsi="Lato"/>
                      <w:color w:val="000000" w:themeColor="text1"/>
                      <w:sz w:val="18"/>
                      <w:szCs w:val="18"/>
                      <w:lang w:eastAsia="en-GB"/>
                    </w:rPr>
                    <w:t>Company registration certificate</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E83D34" w14:textId="77777777" w:rsidR="006B7B6E" w:rsidRPr="00EB2926" w:rsidRDefault="006B7B6E"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2780D97F" w14:textId="77777777" w:rsidR="006B7B6E" w:rsidRPr="00EB2926" w:rsidRDefault="006B7B6E" w:rsidP="00C74412">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r w:rsidR="00F33897" w:rsidRPr="00EB2926" w14:paraId="6B002B35" w14:textId="77777777" w:rsidTr="236BBDC3">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tcPr>
                <w:p w14:paraId="192EED45" w14:textId="7B3D8B0D" w:rsidR="00F33897" w:rsidRPr="7334D4A7" w:rsidRDefault="00F33897" w:rsidP="00C74412">
                  <w:pPr>
                    <w:framePr w:hSpace="180" w:wrap="around" w:vAnchor="page" w:hAnchor="margin" w:xAlign="center" w:y="1417"/>
                    <w:spacing w:after="0" w:line="240" w:lineRule="auto"/>
                    <w:jc w:val="both"/>
                    <w:textAlignment w:val="baseline"/>
                    <w:rPr>
                      <w:rFonts w:ascii="Lato" w:hAnsi="Lato"/>
                      <w:color w:val="000000" w:themeColor="text1"/>
                      <w:sz w:val="18"/>
                      <w:szCs w:val="18"/>
                      <w:lang w:eastAsia="en-GB"/>
                    </w:rPr>
                  </w:pPr>
                  <w:r w:rsidRPr="236BBDC3">
                    <w:rPr>
                      <w:rFonts w:ascii="Lato" w:hAnsi="Lato"/>
                      <w:color w:val="000000" w:themeColor="text1"/>
                      <w:sz w:val="18"/>
                      <w:szCs w:val="18"/>
                      <w:lang w:eastAsia="en-GB"/>
                    </w:rPr>
                    <w:t xml:space="preserve">Vendor Registration Form </w:t>
                  </w:r>
                  <w:r w:rsidRPr="236BBDC3">
                    <w:rPr>
                      <w:rFonts w:ascii="Lato" w:hAnsi="Lato"/>
                      <w:b/>
                      <w:bCs/>
                      <w:color w:val="000000" w:themeColor="text1"/>
                      <w:sz w:val="18"/>
                      <w:szCs w:val="18"/>
                      <w:lang w:eastAsia="en-GB"/>
                    </w:rPr>
                    <w:t xml:space="preserve">(Annex </w:t>
                  </w:r>
                  <w:r w:rsidR="3A8D309C" w:rsidRPr="236BBDC3">
                    <w:rPr>
                      <w:rFonts w:ascii="Lato" w:hAnsi="Lato"/>
                      <w:b/>
                      <w:bCs/>
                      <w:color w:val="000000" w:themeColor="text1"/>
                      <w:sz w:val="18"/>
                      <w:szCs w:val="18"/>
                      <w:lang w:eastAsia="en-GB"/>
                    </w:rPr>
                    <w:t>H</w:t>
                  </w:r>
                  <w:r w:rsidRPr="236BBDC3">
                    <w:rPr>
                      <w:rFonts w:ascii="Lato" w:hAnsi="Lato"/>
                      <w:b/>
                      <w:bCs/>
                      <w:color w:val="000000" w:themeColor="text1"/>
                      <w:sz w:val="18"/>
                      <w:szCs w:val="18"/>
                      <w:lang w:eastAsia="en-GB"/>
                    </w:rPr>
                    <w:t>)</w:t>
                  </w:r>
                  <w:r w:rsidR="00407A73" w:rsidRPr="236BBDC3">
                    <w:rPr>
                      <w:rFonts w:ascii="Lato" w:hAnsi="Lato"/>
                      <w:color w:val="000000" w:themeColor="text1"/>
                      <w:sz w:val="18"/>
                      <w:szCs w:val="18"/>
                      <w:lang w:eastAsia="en-GB"/>
                    </w:rPr>
                    <w:t>*</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tcPr>
                <w:p w14:paraId="38513A05" w14:textId="22117057" w:rsidR="00F33897" w:rsidRPr="00EB2926" w:rsidRDefault="00F33897" w:rsidP="00C74412">
                  <w:pPr>
                    <w:framePr w:hSpace="180" w:wrap="around" w:vAnchor="page" w:hAnchor="margin" w:xAlign="center" w:y="1417"/>
                    <w:spacing w:after="0" w:line="240" w:lineRule="auto"/>
                    <w:jc w:val="center"/>
                    <w:textAlignment w:val="baseline"/>
                    <w:rPr>
                      <w:rFonts w:ascii="Lato" w:eastAsia="Times New Roman" w:hAnsi="Lato" w:cs="Segoe UI"/>
                      <w:color w:val="000000"/>
                      <w:sz w:val="18"/>
                      <w:szCs w:val="18"/>
                    </w:rPr>
                  </w:pP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tcPr>
                <w:p w14:paraId="1F2BB65F" w14:textId="77777777" w:rsidR="00F33897" w:rsidRPr="00EB2926" w:rsidRDefault="00F33897" w:rsidP="00C74412">
                  <w:pPr>
                    <w:framePr w:hSpace="180" w:wrap="around" w:vAnchor="page" w:hAnchor="margin" w:xAlign="center" w:y="1417"/>
                    <w:spacing w:after="0" w:line="240" w:lineRule="auto"/>
                    <w:textAlignment w:val="baseline"/>
                    <w:rPr>
                      <w:rFonts w:ascii="Lato" w:eastAsia="Times New Roman" w:hAnsi="Lato" w:cs="Segoe UI"/>
                      <w:color w:val="000000"/>
                      <w:sz w:val="18"/>
                      <w:szCs w:val="18"/>
                      <w:lang w:val="en-US"/>
                    </w:rPr>
                  </w:pPr>
                </w:p>
              </w:tc>
            </w:tr>
          </w:tbl>
          <w:p w14:paraId="388D1488" w14:textId="77777777" w:rsidR="006B7B6E" w:rsidRPr="00820423" w:rsidRDefault="006B7B6E" w:rsidP="006B7B6E">
            <w:pPr>
              <w:rPr>
                <w:rFonts w:ascii="Lato" w:hAnsi="Lato"/>
                <w:sz w:val="18"/>
                <w:szCs w:val="18"/>
              </w:rPr>
            </w:pPr>
          </w:p>
        </w:tc>
      </w:tr>
      <w:tr w:rsidR="00F33897" w:rsidRPr="00233DF4" w14:paraId="5F3C785C" w14:textId="77777777" w:rsidTr="236BBDC3">
        <w:trPr>
          <w:trHeight w:val="1144"/>
          <w:jc w:val="center"/>
        </w:trPr>
        <w:tc>
          <w:tcPr>
            <w:tcW w:w="2276" w:type="dxa"/>
            <w:shd w:val="clear" w:color="auto" w:fill="FFFFFF" w:themeFill="background1"/>
            <w:vAlign w:val="center"/>
          </w:tcPr>
          <w:p w14:paraId="0EF6D881" w14:textId="5B955EC3" w:rsidR="00F33897" w:rsidRDefault="00F33897" w:rsidP="00820423">
            <w:pPr>
              <w:jc w:val="center"/>
              <w:rPr>
                <w:rFonts w:ascii="Lato" w:hAnsi="Lato"/>
                <w:b/>
                <w:bCs/>
                <w:sz w:val="18"/>
                <w:szCs w:val="18"/>
              </w:rPr>
            </w:pPr>
            <w:r>
              <w:rPr>
                <w:rFonts w:ascii="Lato" w:hAnsi="Lato"/>
                <w:b/>
                <w:bCs/>
                <w:sz w:val="18"/>
                <w:szCs w:val="18"/>
              </w:rPr>
              <w:t>Personal data protection Policy</w:t>
            </w:r>
          </w:p>
        </w:tc>
        <w:tc>
          <w:tcPr>
            <w:tcW w:w="8847" w:type="dxa"/>
            <w:shd w:val="clear" w:color="auto" w:fill="auto"/>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065"/>
              <w:gridCol w:w="3660"/>
            </w:tblGrid>
            <w:tr w:rsidR="00F33897" w:rsidRPr="00EB2926" w14:paraId="2FB92289" w14:textId="77777777" w:rsidTr="256DB9AE">
              <w:trPr>
                <w:trHeight w:val="285"/>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E219C3" w14:textId="77777777" w:rsidR="00F33897" w:rsidRPr="00EB2926" w:rsidRDefault="00F33897"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03056F" w14:textId="77777777" w:rsidR="00F33897" w:rsidRPr="00EB2926" w:rsidRDefault="00F33897"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04F46AFD" w14:textId="77777777" w:rsidR="00F33897" w:rsidRPr="00EB2926" w:rsidRDefault="00F33897"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F33897" w:rsidRPr="00EB2926" w14:paraId="0E5DF8F8" w14:textId="77777777" w:rsidTr="256DB9AE">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C6EA534" w14:textId="1A872755" w:rsidR="00F33897" w:rsidRPr="00EB2926" w:rsidRDefault="7E27ED2C" w:rsidP="00C74412">
                  <w:pPr>
                    <w:framePr w:hSpace="180" w:wrap="around" w:vAnchor="page" w:hAnchor="margin" w:xAlign="center" w:y="1417"/>
                    <w:spacing w:after="0" w:line="240" w:lineRule="auto"/>
                    <w:jc w:val="both"/>
                    <w:textAlignment w:val="baseline"/>
                    <w:rPr>
                      <w:rFonts w:ascii="Lato" w:eastAsia="Lato" w:hAnsi="Lato" w:cs="Lato"/>
                      <w:color w:val="000000" w:themeColor="text1"/>
                      <w:sz w:val="20"/>
                      <w:szCs w:val="20"/>
                    </w:rPr>
                  </w:pPr>
                  <w:r w:rsidRPr="256DB9AE">
                    <w:rPr>
                      <w:rFonts w:eastAsiaTheme="minorEastAsia"/>
                      <w:color w:val="000000" w:themeColor="text1"/>
                      <w:sz w:val="18"/>
                      <w:szCs w:val="18"/>
                      <w:lang w:eastAsia="en-GB"/>
                    </w:rPr>
                    <w:t xml:space="preserve">Your company must have such policy in place, align with the </w:t>
                  </w:r>
                  <w:r w:rsidRPr="256DB9AE">
                    <w:rPr>
                      <w:rFonts w:eastAsiaTheme="minorEastAsia"/>
                      <w:color w:val="000000" w:themeColor="text1"/>
                      <w:sz w:val="18"/>
                      <w:szCs w:val="18"/>
                      <w:lang w:val="en-US" w:eastAsia="en-GB"/>
                    </w:rPr>
                    <w:t>Personal Data Protection Act (PDPA) 2010.</w:t>
                  </w:r>
                  <w:r w:rsidRPr="256DB9AE">
                    <w:rPr>
                      <w:rFonts w:eastAsiaTheme="minorEastAsia"/>
                      <w:color w:val="000000" w:themeColor="text1"/>
                      <w:sz w:val="18"/>
                      <w:szCs w:val="18"/>
                      <w:lang w:eastAsia="en-GB"/>
                    </w:rPr>
                    <w:t xml:space="preserve"> Please attach the certificate to your technical proposal.</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4A803" w14:textId="77777777" w:rsidR="00F33897" w:rsidRPr="00EB2926" w:rsidRDefault="00F33897"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726E591F" w14:textId="77777777" w:rsidR="00F33897" w:rsidRPr="00EB2926" w:rsidRDefault="00F33897" w:rsidP="00C74412">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2EDC9492" w14:textId="77777777" w:rsidR="00F33897" w:rsidRDefault="00F33897" w:rsidP="009D4568">
            <w:pPr>
              <w:jc w:val="center"/>
              <w:textAlignment w:val="baseline"/>
              <w:rPr>
                <w:rFonts w:ascii="Lato" w:eastAsia="Times New Roman" w:hAnsi="Lato" w:cs="Segoe UI"/>
                <w:b/>
                <w:bCs/>
                <w:color w:val="000000"/>
                <w:sz w:val="18"/>
                <w:szCs w:val="18"/>
              </w:rPr>
            </w:pPr>
          </w:p>
        </w:tc>
      </w:tr>
      <w:tr w:rsidR="00EB2926" w:rsidRPr="00233DF4" w14:paraId="2050D17B" w14:textId="77777777" w:rsidTr="236BBDC3">
        <w:trPr>
          <w:trHeight w:val="2143"/>
          <w:jc w:val="center"/>
        </w:trPr>
        <w:tc>
          <w:tcPr>
            <w:tcW w:w="2276" w:type="dxa"/>
            <w:shd w:val="clear" w:color="auto" w:fill="FFFFFF" w:themeFill="background1"/>
            <w:vAlign w:val="center"/>
          </w:tcPr>
          <w:p w14:paraId="446D3DC0" w14:textId="7982974B" w:rsidR="00EB2926" w:rsidRPr="00820423" w:rsidRDefault="001F3CBD" w:rsidP="00EB2926">
            <w:pPr>
              <w:jc w:val="center"/>
              <w:rPr>
                <w:rFonts w:ascii="Lato" w:hAnsi="Lato"/>
                <w:b/>
                <w:bCs/>
                <w:sz w:val="18"/>
                <w:szCs w:val="18"/>
              </w:rPr>
            </w:pPr>
            <w:r w:rsidRPr="001F3CBD">
              <w:rPr>
                <w:rFonts w:ascii="Lato" w:hAnsi="Lato"/>
                <w:b/>
                <w:bCs/>
                <w:sz w:val="18"/>
                <w:szCs w:val="18"/>
              </w:rPr>
              <w:t>Acknowledge</w:t>
            </w:r>
            <w:r>
              <w:rPr>
                <w:rFonts w:ascii="Lato" w:hAnsi="Lato"/>
                <w:b/>
                <w:bCs/>
                <w:sz w:val="18"/>
                <w:szCs w:val="18"/>
              </w:rPr>
              <w:t xml:space="preserve">ment of </w:t>
            </w:r>
            <w:r w:rsidRPr="001F3CBD">
              <w:rPr>
                <w:rFonts w:ascii="Lato" w:hAnsi="Lato"/>
                <w:b/>
                <w:bCs/>
                <w:sz w:val="18"/>
                <w:szCs w:val="18"/>
              </w:rPr>
              <w:t>Supplementary Agreement on protection of personal data, including UNHCR special data protection conditions</w:t>
            </w:r>
            <w:r>
              <w:rPr>
                <w:rFonts w:ascii="Lato" w:hAnsi="Lato"/>
                <w:b/>
                <w:bCs/>
                <w:sz w:val="18"/>
                <w:szCs w:val="18"/>
              </w:rPr>
              <w:t>.</w:t>
            </w:r>
          </w:p>
        </w:tc>
        <w:tc>
          <w:tcPr>
            <w:tcW w:w="8847" w:type="dxa"/>
            <w:shd w:val="clear" w:color="auto" w:fill="auto"/>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065"/>
              <w:gridCol w:w="3660"/>
            </w:tblGrid>
            <w:tr w:rsidR="00EB2926" w:rsidRPr="00EB2926" w14:paraId="2D0332C6" w14:textId="77777777" w:rsidTr="236BBDC3">
              <w:trPr>
                <w:trHeight w:val="285"/>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6BE53" w14:textId="267A82FA" w:rsidR="00EB2926" w:rsidRPr="00EB2926" w:rsidRDefault="006B7B6E"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04C40" w14:textId="77777777" w:rsidR="00EB2926" w:rsidRPr="00EB2926" w:rsidRDefault="00EB2926"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5A19DB69" w14:textId="77777777" w:rsidR="00EB2926" w:rsidRPr="00EB2926" w:rsidRDefault="00EB2926"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EB2926" w:rsidRPr="00EB2926" w14:paraId="24E49033" w14:textId="77777777" w:rsidTr="236BBDC3">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5B40C67" w14:textId="29F7DAD5" w:rsidR="00EB2926" w:rsidRDefault="6B22B108" w:rsidP="00C74412">
                  <w:pPr>
                    <w:framePr w:hSpace="180" w:wrap="around" w:vAnchor="page" w:hAnchor="margin" w:xAlign="center" w:y="1417"/>
                    <w:spacing w:after="0" w:line="240" w:lineRule="auto"/>
                    <w:jc w:val="both"/>
                    <w:textAlignment w:val="baseline"/>
                    <w:rPr>
                      <w:rFonts w:ascii="Lato" w:eastAsia="Times New Roman" w:hAnsi="Lato" w:cs="Segoe UI"/>
                      <w:color w:val="000000"/>
                      <w:sz w:val="18"/>
                      <w:szCs w:val="18"/>
                    </w:rPr>
                  </w:pPr>
                  <w:r w:rsidRPr="236BBDC3">
                    <w:rPr>
                      <w:rFonts w:ascii="Lato" w:eastAsia="Times New Roman" w:hAnsi="Lato" w:cs="Segoe UI"/>
                      <w:color w:val="000000" w:themeColor="text1"/>
                      <w:sz w:val="18"/>
                      <w:szCs w:val="18"/>
                    </w:rPr>
                    <w:t>I herewith confirm</w:t>
                  </w:r>
                  <w:r w:rsidR="006B7B6E" w:rsidRPr="236BBDC3">
                    <w:rPr>
                      <w:rFonts w:ascii="Lato" w:eastAsia="Times New Roman" w:hAnsi="Lato" w:cs="Segoe UI"/>
                      <w:color w:val="000000" w:themeColor="text1"/>
                      <w:sz w:val="18"/>
                      <w:szCs w:val="18"/>
                    </w:rPr>
                    <w:t xml:space="preserve"> </w:t>
                  </w:r>
                  <w:r w:rsidR="001F3CBD" w:rsidRPr="236BBDC3">
                    <w:rPr>
                      <w:rFonts w:ascii="Lato" w:eastAsia="Times New Roman" w:hAnsi="Lato" w:cs="Segoe UI"/>
                      <w:color w:val="000000" w:themeColor="text1"/>
                      <w:sz w:val="18"/>
                      <w:szCs w:val="18"/>
                    </w:rPr>
                    <w:t>acknowledgement of Supplementary Agreement on protection of personal data, including UNHCR special data protection conditions</w:t>
                  </w:r>
                  <w:r w:rsidR="001F3CBD" w:rsidRPr="236BBDC3">
                    <w:rPr>
                      <w:rFonts w:ascii="Lato" w:eastAsia="Times New Roman" w:hAnsi="Lato" w:cs="Segoe UI"/>
                      <w:b/>
                      <w:bCs/>
                      <w:color w:val="000000" w:themeColor="text1"/>
                      <w:sz w:val="18"/>
                      <w:szCs w:val="18"/>
                    </w:rPr>
                    <w:t xml:space="preserve"> (Annex </w:t>
                  </w:r>
                  <w:r w:rsidR="09BF6067" w:rsidRPr="236BBDC3">
                    <w:rPr>
                      <w:rFonts w:ascii="Lato" w:eastAsia="Times New Roman" w:hAnsi="Lato" w:cs="Segoe UI"/>
                      <w:b/>
                      <w:bCs/>
                      <w:color w:val="000000" w:themeColor="text1"/>
                      <w:sz w:val="18"/>
                      <w:szCs w:val="18"/>
                    </w:rPr>
                    <w:t>E</w:t>
                  </w:r>
                  <w:r w:rsidR="001F3CBD" w:rsidRPr="236BBDC3">
                    <w:rPr>
                      <w:rFonts w:ascii="Lato" w:eastAsia="Times New Roman" w:hAnsi="Lato" w:cs="Segoe UI"/>
                      <w:b/>
                      <w:bCs/>
                      <w:color w:val="000000" w:themeColor="text1"/>
                      <w:sz w:val="18"/>
                      <w:szCs w:val="18"/>
                    </w:rPr>
                    <w:t>)</w:t>
                  </w:r>
                  <w:r w:rsidR="00FF2A81" w:rsidRPr="236BBDC3">
                    <w:rPr>
                      <w:rFonts w:ascii="Lato" w:eastAsia="Times New Roman" w:hAnsi="Lato" w:cs="Segoe UI"/>
                      <w:color w:val="000000" w:themeColor="text1"/>
                      <w:sz w:val="18"/>
                      <w:szCs w:val="18"/>
                    </w:rPr>
                    <w:t>.</w:t>
                  </w:r>
                </w:p>
                <w:p w14:paraId="3093E586" w14:textId="77777777" w:rsidR="00FF2A81" w:rsidRDefault="00FF2A81" w:rsidP="00C74412">
                  <w:pPr>
                    <w:framePr w:hSpace="180" w:wrap="around" w:vAnchor="page" w:hAnchor="margin" w:xAlign="center" w:y="1417"/>
                    <w:spacing w:after="0" w:line="240" w:lineRule="auto"/>
                    <w:jc w:val="both"/>
                    <w:textAlignment w:val="baseline"/>
                    <w:rPr>
                      <w:rFonts w:ascii="Lato" w:eastAsia="Times New Roman" w:hAnsi="Lato" w:cs="Segoe UI"/>
                      <w:color w:val="000000"/>
                      <w:sz w:val="18"/>
                      <w:szCs w:val="18"/>
                    </w:rPr>
                  </w:pPr>
                </w:p>
                <w:p w14:paraId="6EBF916C" w14:textId="4A95A674" w:rsidR="006B7B6E" w:rsidRPr="006B7B6E" w:rsidRDefault="006B7B6E" w:rsidP="00C74412">
                  <w:pPr>
                    <w:framePr w:hSpace="180" w:wrap="around" w:vAnchor="page" w:hAnchor="margin" w:xAlign="center" w:y="1417"/>
                    <w:spacing w:after="0" w:line="240" w:lineRule="auto"/>
                    <w:jc w:val="both"/>
                    <w:textAlignment w:val="baseline"/>
                    <w:rPr>
                      <w:rFonts w:ascii="Segoe UI" w:eastAsia="Times New Roman" w:hAnsi="Segoe UI" w:cs="Segoe UI"/>
                      <w:i/>
                      <w:iCs/>
                      <w:sz w:val="18"/>
                      <w:szCs w:val="18"/>
                      <w:lang w:val="en-US"/>
                    </w:rPr>
                  </w:pPr>
                  <w:r w:rsidRPr="006B7B6E">
                    <w:rPr>
                      <w:rFonts w:ascii="Lato" w:eastAsia="Times New Roman" w:hAnsi="Lato" w:cs="Segoe UI"/>
                      <w:i/>
                      <w:iCs/>
                      <w:color w:val="000000"/>
                      <w:sz w:val="18"/>
                      <w:szCs w:val="18"/>
                    </w:rPr>
                    <w:t>This agreement will be tailored made and signed with the selected company, as part of the frame agreement during the contract establishment phase.</w:t>
                  </w:r>
                  <w:r>
                    <w:rPr>
                      <w:rFonts w:ascii="Lato" w:eastAsia="Times New Roman" w:hAnsi="Lato" w:cs="Segoe UI"/>
                      <w:i/>
                      <w:iCs/>
                      <w:color w:val="000000"/>
                      <w:sz w:val="18"/>
                      <w:szCs w:val="18"/>
                    </w:rPr>
                    <w:t xml:space="preserve"> At this stage, we only request for acknowledgement.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ABE9D" w14:textId="77777777" w:rsidR="00EB2926" w:rsidRPr="00EB2926" w:rsidRDefault="00EB2926"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56AF79E8" w14:textId="77777777" w:rsidR="00EB2926" w:rsidRPr="00EB2926" w:rsidRDefault="00EB2926" w:rsidP="00C74412">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6F7CC2FA" w14:textId="77777777" w:rsidR="00EB2926" w:rsidRPr="00820423" w:rsidRDefault="00EB2926" w:rsidP="00EB2926">
            <w:pPr>
              <w:rPr>
                <w:rFonts w:ascii="Lato" w:hAnsi="Lato"/>
                <w:sz w:val="18"/>
                <w:szCs w:val="18"/>
              </w:rPr>
            </w:pPr>
          </w:p>
        </w:tc>
      </w:tr>
      <w:tr w:rsidR="008C3F75" w:rsidRPr="00233DF4" w14:paraId="6A207464" w14:textId="77777777" w:rsidTr="236BBDC3">
        <w:trPr>
          <w:trHeight w:val="2143"/>
          <w:jc w:val="center"/>
        </w:trPr>
        <w:tc>
          <w:tcPr>
            <w:tcW w:w="2276" w:type="dxa"/>
            <w:shd w:val="clear" w:color="auto" w:fill="FFFFFF" w:themeFill="background1"/>
            <w:vAlign w:val="center"/>
          </w:tcPr>
          <w:p w14:paraId="0926BA71" w14:textId="5B4FAD9A" w:rsidR="008C3F75" w:rsidRPr="001F3CBD" w:rsidRDefault="008C3F75" w:rsidP="008C3F75">
            <w:pPr>
              <w:jc w:val="center"/>
              <w:rPr>
                <w:rFonts w:ascii="Lato" w:hAnsi="Lato"/>
                <w:b/>
                <w:bCs/>
                <w:sz w:val="18"/>
                <w:szCs w:val="18"/>
              </w:rPr>
            </w:pPr>
            <w:r>
              <w:rPr>
                <w:rFonts w:ascii="Lato" w:hAnsi="Lato"/>
                <w:b/>
                <w:bCs/>
                <w:sz w:val="18"/>
                <w:szCs w:val="18"/>
              </w:rPr>
              <w:t>A</w:t>
            </w:r>
            <w:r w:rsidRPr="00EB2926">
              <w:rPr>
                <w:rFonts w:ascii="Lato" w:hAnsi="Lato"/>
                <w:b/>
                <w:bCs/>
                <w:sz w:val="18"/>
                <w:szCs w:val="18"/>
              </w:rPr>
              <w:t>cceptance of UNHCR general terms and conditions</w:t>
            </w:r>
          </w:p>
        </w:tc>
        <w:tc>
          <w:tcPr>
            <w:tcW w:w="8847" w:type="dxa"/>
            <w:shd w:val="clear" w:color="auto" w:fill="auto"/>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065"/>
              <w:gridCol w:w="3660"/>
            </w:tblGrid>
            <w:tr w:rsidR="008C3F75" w:rsidRPr="00EB2926" w14:paraId="4F6B0054" w14:textId="77777777" w:rsidTr="00EC3FF5">
              <w:trPr>
                <w:trHeight w:val="285"/>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C3DC84" w14:textId="77777777" w:rsidR="008C3F75" w:rsidRPr="00EB2926" w:rsidRDefault="008C3F75"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EF792F" w14:textId="77777777" w:rsidR="008C3F75" w:rsidRPr="00EB2926" w:rsidRDefault="008C3F75"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0C08F9FC" w14:textId="77777777" w:rsidR="008C3F75" w:rsidRPr="00EB2926" w:rsidRDefault="008C3F75"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8C3F75" w:rsidRPr="00EB2926" w14:paraId="13996699" w14:textId="77777777" w:rsidTr="00EC3FF5">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6F870CE" w14:textId="77777777" w:rsidR="008C3F75" w:rsidRPr="00EB2926" w:rsidRDefault="008C3F75" w:rsidP="00C74412">
                  <w:pPr>
                    <w:framePr w:hSpace="180" w:wrap="around" w:vAnchor="page" w:hAnchor="margin" w:xAlign="center" w:y="1417"/>
                    <w:spacing w:after="0" w:line="240" w:lineRule="auto"/>
                    <w:jc w:val="both"/>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I herewith confirm to have read and acknowledged</w:t>
                  </w:r>
                  <w:r>
                    <w:rPr>
                      <w:rFonts w:ascii="Lato" w:eastAsia="Times New Roman" w:hAnsi="Lato" w:cs="Segoe UI"/>
                      <w:color w:val="000000"/>
                      <w:sz w:val="18"/>
                      <w:szCs w:val="18"/>
                    </w:rPr>
                    <w:t xml:space="preserve"> </w:t>
                  </w:r>
                  <w:r>
                    <w:rPr>
                      <w:rStyle w:val="normaltextrun"/>
                      <w:rFonts w:ascii="Lato" w:hAnsi="Lato"/>
                      <w:color w:val="000000"/>
                      <w:sz w:val="18"/>
                      <w:szCs w:val="18"/>
                      <w:bdr w:val="none" w:sz="0" w:space="0" w:color="auto" w:frame="1"/>
                    </w:rPr>
                    <w:t>UNHCR general terms and conditions</w:t>
                  </w:r>
                  <w:r w:rsidRPr="00EB2926">
                    <w:rPr>
                      <w:rFonts w:ascii="Lato" w:eastAsia="Times New Roman" w:hAnsi="Lato" w:cs="Segoe UI"/>
                      <w:color w:val="000000"/>
                      <w:sz w:val="18"/>
                      <w:szCs w:val="18"/>
                    </w:rPr>
                    <w:t xml:space="preserve"> (</w:t>
                  </w:r>
                  <w:r w:rsidRPr="00B44E51">
                    <w:rPr>
                      <w:rFonts w:ascii="Lato" w:eastAsia="Times New Roman" w:hAnsi="Lato" w:cs="Segoe UI"/>
                      <w:b/>
                      <w:bCs/>
                      <w:color w:val="000000"/>
                      <w:sz w:val="18"/>
                      <w:szCs w:val="18"/>
                    </w:rPr>
                    <w:t>Annex D</w:t>
                  </w:r>
                  <w:r w:rsidRPr="00EB2926">
                    <w:rPr>
                      <w:rFonts w:ascii="Lato" w:eastAsia="Times New Roman" w:hAnsi="Lato" w:cs="Segoe UI"/>
                      <w:color w:val="000000"/>
                      <w:sz w:val="18"/>
                      <w:szCs w:val="18"/>
                    </w:rPr>
                    <w:t>) in its entirety.</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0C63F5" w14:textId="77777777" w:rsidR="008C3F75" w:rsidRPr="00EB2926" w:rsidRDefault="008C3F75"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3A636EAB" w14:textId="77777777" w:rsidR="008C3F75" w:rsidRPr="00EB2926" w:rsidRDefault="008C3F75" w:rsidP="00C74412">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2DCB44F0" w14:textId="77777777" w:rsidR="008C3F75" w:rsidRDefault="008C3F75" w:rsidP="008C3F75">
            <w:pPr>
              <w:jc w:val="center"/>
              <w:textAlignment w:val="baseline"/>
              <w:rPr>
                <w:rFonts w:ascii="Lato" w:eastAsia="Times New Roman" w:hAnsi="Lato" w:cs="Segoe UI"/>
                <w:b/>
                <w:bCs/>
                <w:color w:val="000000"/>
                <w:sz w:val="18"/>
                <w:szCs w:val="18"/>
              </w:rPr>
            </w:pPr>
          </w:p>
        </w:tc>
      </w:tr>
      <w:tr w:rsidR="006821A5" w:rsidRPr="00233DF4" w14:paraId="28C167D5" w14:textId="77777777" w:rsidTr="236BBDC3">
        <w:trPr>
          <w:trHeight w:val="2143"/>
          <w:jc w:val="center"/>
        </w:trPr>
        <w:tc>
          <w:tcPr>
            <w:tcW w:w="2276" w:type="dxa"/>
            <w:shd w:val="clear" w:color="auto" w:fill="FFFFFF" w:themeFill="background1"/>
            <w:vAlign w:val="center"/>
          </w:tcPr>
          <w:p w14:paraId="4B5AFF63" w14:textId="125BDCB1" w:rsidR="006821A5" w:rsidRDefault="006821A5" w:rsidP="008C3F75">
            <w:pPr>
              <w:jc w:val="center"/>
              <w:rPr>
                <w:rFonts w:ascii="Lato" w:hAnsi="Lato"/>
                <w:b/>
                <w:bCs/>
                <w:sz w:val="18"/>
                <w:szCs w:val="18"/>
              </w:rPr>
            </w:pPr>
            <w:r>
              <w:rPr>
                <w:rFonts w:ascii="Lato" w:hAnsi="Lato"/>
                <w:b/>
                <w:bCs/>
                <w:sz w:val="18"/>
                <w:szCs w:val="18"/>
              </w:rPr>
              <w:t>Compliance with UN Supplier Code of C</w:t>
            </w:r>
            <w:r w:rsidR="00A2768A">
              <w:rPr>
                <w:rFonts w:ascii="Lato" w:hAnsi="Lato"/>
                <w:b/>
                <w:bCs/>
                <w:sz w:val="18"/>
                <w:szCs w:val="18"/>
              </w:rPr>
              <w:t>o</w:t>
            </w:r>
            <w:r>
              <w:rPr>
                <w:rFonts w:ascii="Lato" w:hAnsi="Lato"/>
                <w:b/>
                <w:bCs/>
                <w:sz w:val="18"/>
                <w:szCs w:val="18"/>
              </w:rPr>
              <w:t>nduct</w:t>
            </w:r>
          </w:p>
        </w:tc>
        <w:tc>
          <w:tcPr>
            <w:tcW w:w="8847" w:type="dxa"/>
            <w:shd w:val="clear" w:color="auto" w:fill="auto"/>
          </w:tcPr>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0"/>
              <w:gridCol w:w="1065"/>
              <w:gridCol w:w="3660"/>
            </w:tblGrid>
            <w:tr w:rsidR="006821A5" w:rsidRPr="00EB2926" w14:paraId="398FDCCE" w14:textId="77777777" w:rsidTr="00EC3FF5">
              <w:trPr>
                <w:trHeight w:val="285"/>
              </w:trPr>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53E427" w14:textId="77777777" w:rsidR="006821A5" w:rsidRPr="00EB2926" w:rsidRDefault="006821A5"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Pr>
                      <w:rFonts w:ascii="Lato" w:eastAsia="Times New Roman" w:hAnsi="Lato" w:cs="Segoe UI"/>
                      <w:b/>
                      <w:bCs/>
                      <w:color w:val="000000"/>
                      <w:sz w:val="18"/>
                      <w:szCs w:val="18"/>
                    </w:rPr>
                    <w:t>Requirement</w:t>
                  </w:r>
                  <w:r w:rsidRPr="00EB2926">
                    <w:rPr>
                      <w:rFonts w:ascii="Lato" w:eastAsia="Times New Roman" w:hAnsi="Lato" w:cs="Segoe UI"/>
                      <w:color w:val="000000"/>
                      <w:sz w:val="18"/>
                      <w:szCs w:val="18"/>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64663E" w14:textId="77777777" w:rsidR="006821A5" w:rsidRPr="00EB2926" w:rsidRDefault="006821A5"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rPr>
                    <w:t>Confirmed</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47B3033C" w14:textId="77777777" w:rsidR="006821A5" w:rsidRPr="00EB2926" w:rsidRDefault="006821A5"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b/>
                      <w:bCs/>
                      <w:color w:val="000000"/>
                      <w:sz w:val="18"/>
                      <w:szCs w:val="18"/>
                      <w:lang w:val="en-US"/>
                    </w:rPr>
                    <w:t>Comments (if any)</w:t>
                  </w:r>
                  <w:r w:rsidRPr="00EB2926">
                    <w:rPr>
                      <w:rFonts w:ascii="Lato" w:eastAsia="Times New Roman" w:hAnsi="Lato" w:cs="Segoe UI"/>
                      <w:color w:val="000000"/>
                      <w:sz w:val="18"/>
                      <w:szCs w:val="18"/>
                      <w:lang w:val="en-US"/>
                    </w:rPr>
                    <w:t> </w:t>
                  </w:r>
                </w:p>
              </w:tc>
            </w:tr>
            <w:tr w:rsidR="006821A5" w:rsidRPr="00EB2926" w14:paraId="4C317CF4" w14:textId="77777777" w:rsidTr="00EC3FF5">
              <w:trPr>
                <w:trHeight w:val="345"/>
              </w:trPr>
              <w:tc>
                <w:tcPr>
                  <w:tcW w:w="3870"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1693AA" w14:textId="2502B51F" w:rsidR="006821A5" w:rsidRPr="00E9735A" w:rsidRDefault="005918E9" w:rsidP="00C74412">
                  <w:pPr>
                    <w:framePr w:hSpace="180" w:wrap="around" w:vAnchor="page" w:hAnchor="margin" w:xAlign="center" w:y="1417"/>
                    <w:spacing w:after="0" w:line="240" w:lineRule="auto"/>
                    <w:jc w:val="both"/>
                    <w:textAlignment w:val="baseline"/>
                    <w:rPr>
                      <w:rFonts w:ascii="Lato" w:eastAsia="Times New Roman" w:hAnsi="Lato" w:cs="Segoe UI"/>
                      <w:sz w:val="18"/>
                      <w:szCs w:val="18"/>
                      <w:lang w:val="en-US"/>
                    </w:rPr>
                  </w:pPr>
                  <w:r w:rsidRPr="00755685">
                    <w:rPr>
                      <w:rStyle w:val="normaltextrun"/>
                      <w:rFonts w:ascii="Lato" w:hAnsi="Lato"/>
                      <w:color w:val="000000"/>
                      <w:sz w:val="18"/>
                      <w:szCs w:val="18"/>
                      <w:bdr w:val="none" w:sz="0" w:space="0" w:color="auto" w:frame="1"/>
                    </w:rPr>
                    <w:t>Please acknowledge UN Suppliers Code of Conduct (</w:t>
                  </w:r>
                  <w:r w:rsidRPr="00755685">
                    <w:rPr>
                      <w:rStyle w:val="normaltextrun"/>
                      <w:rFonts w:ascii="Lato" w:hAnsi="Lato"/>
                      <w:b/>
                      <w:bCs/>
                      <w:color w:val="000000"/>
                      <w:sz w:val="18"/>
                      <w:szCs w:val="18"/>
                      <w:bdr w:val="none" w:sz="0" w:space="0" w:color="auto" w:frame="1"/>
                    </w:rPr>
                    <w:t xml:space="preserve">Annex </w:t>
                  </w:r>
                  <w:r w:rsidR="009A1F14">
                    <w:rPr>
                      <w:rStyle w:val="normaltextrun"/>
                      <w:rFonts w:ascii="Lato" w:hAnsi="Lato"/>
                      <w:b/>
                      <w:bCs/>
                      <w:color w:val="000000"/>
                      <w:sz w:val="18"/>
                      <w:szCs w:val="18"/>
                      <w:bdr w:val="none" w:sz="0" w:space="0" w:color="auto" w:frame="1"/>
                    </w:rPr>
                    <w:t>G</w:t>
                  </w:r>
                  <w:r w:rsidRPr="00755685">
                    <w:rPr>
                      <w:rStyle w:val="normaltextrun"/>
                      <w:rFonts w:ascii="Lato" w:hAnsi="Lato"/>
                      <w:color w:val="000000"/>
                      <w:sz w:val="18"/>
                      <w:szCs w:val="18"/>
                      <w:bdr w:val="none" w:sz="0" w:space="0" w:color="auto" w:frame="1"/>
                    </w:rPr>
                    <w:t>) </w:t>
                  </w:r>
                  <w:r w:rsidRPr="00755685">
                    <w:rPr>
                      <w:rFonts w:ascii="Lato" w:eastAsia="Lato" w:hAnsi="Lato" w:cs="Lato"/>
                      <w:sz w:val="20"/>
                      <w:szCs w:val="20"/>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2BCFE1" w14:textId="77777777" w:rsidR="006821A5" w:rsidRPr="00EB2926" w:rsidRDefault="006821A5" w:rsidP="00C74412">
                  <w:pPr>
                    <w:framePr w:hSpace="180" w:wrap="around" w:vAnchor="page" w:hAnchor="margin" w:xAlign="center" w:y="1417"/>
                    <w:spacing w:after="0" w:line="240" w:lineRule="auto"/>
                    <w:jc w:val="center"/>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rPr>
                    <w:t>​​</w:t>
                  </w:r>
                  <w:r w:rsidRPr="00EB2926">
                    <w:rPr>
                      <w:rFonts w:ascii="Segoe UI Symbol" w:eastAsia="Times New Roman" w:hAnsi="Segoe UI Symbol" w:cs="Segoe UI"/>
                      <w:color w:val="000000"/>
                      <w:sz w:val="18"/>
                      <w:szCs w:val="18"/>
                    </w:rPr>
                    <w:t>☐</w:t>
                  </w:r>
                  <w:r w:rsidRPr="00EB2926">
                    <w:rPr>
                      <w:rFonts w:ascii="Lato" w:eastAsia="Times New Roman" w:hAnsi="Lato" w:cs="Segoe UI"/>
                      <w:color w:val="000000"/>
                      <w:sz w:val="18"/>
                      <w:szCs w:val="18"/>
                    </w:rPr>
                    <w:t>​</w:t>
                  </w:r>
                  <w:r w:rsidRPr="00EB2926">
                    <w:rPr>
                      <w:rFonts w:ascii="Lato" w:eastAsia="Times New Roman" w:hAnsi="Lato" w:cs="Segoe UI"/>
                      <w:color w:val="000000"/>
                      <w:sz w:val="18"/>
                      <w:szCs w:val="18"/>
                      <w:lang w:val="en-US"/>
                    </w:rPr>
                    <w:t> </w:t>
                  </w:r>
                </w:p>
              </w:tc>
              <w:tc>
                <w:tcPr>
                  <w:tcW w:w="3660" w:type="dxa"/>
                  <w:tcBorders>
                    <w:top w:val="single" w:sz="6" w:space="0" w:color="auto"/>
                    <w:left w:val="single" w:sz="6" w:space="0" w:color="auto"/>
                    <w:bottom w:val="single" w:sz="6" w:space="0" w:color="auto"/>
                    <w:right w:val="single" w:sz="6" w:space="0" w:color="auto"/>
                  </w:tcBorders>
                  <w:shd w:val="clear" w:color="auto" w:fill="auto"/>
                  <w:hideMark/>
                </w:tcPr>
                <w:p w14:paraId="2BD2AC87" w14:textId="77777777" w:rsidR="006821A5" w:rsidRPr="00EB2926" w:rsidRDefault="006821A5" w:rsidP="00C74412">
                  <w:pPr>
                    <w:framePr w:hSpace="180" w:wrap="around" w:vAnchor="page" w:hAnchor="margin" w:xAlign="center" w:y="1417"/>
                    <w:spacing w:after="0" w:line="240" w:lineRule="auto"/>
                    <w:textAlignment w:val="baseline"/>
                    <w:rPr>
                      <w:rFonts w:ascii="Segoe UI" w:eastAsia="Times New Roman" w:hAnsi="Segoe UI" w:cs="Segoe UI"/>
                      <w:sz w:val="18"/>
                      <w:szCs w:val="18"/>
                      <w:lang w:val="en-US"/>
                    </w:rPr>
                  </w:pPr>
                  <w:r w:rsidRPr="00EB2926">
                    <w:rPr>
                      <w:rFonts w:ascii="Lato" w:eastAsia="Times New Roman" w:hAnsi="Lato" w:cs="Segoe UI"/>
                      <w:color w:val="000000"/>
                      <w:sz w:val="18"/>
                      <w:szCs w:val="18"/>
                      <w:lang w:val="en-US"/>
                    </w:rPr>
                    <w:t> </w:t>
                  </w:r>
                </w:p>
              </w:tc>
            </w:tr>
          </w:tbl>
          <w:p w14:paraId="7D044B15" w14:textId="77777777" w:rsidR="006821A5" w:rsidRDefault="006821A5" w:rsidP="008C3F75">
            <w:pPr>
              <w:jc w:val="center"/>
              <w:textAlignment w:val="baseline"/>
              <w:rPr>
                <w:rFonts w:ascii="Lato" w:eastAsia="Times New Roman" w:hAnsi="Lato" w:cs="Segoe UI"/>
                <w:b/>
                <w:bCs/>
                <w:color w:val="000000"/>
                <w:sz w:val="18"/>
                <w:szCs w:val="18"/>
              </w:rPr>
            </w:pPr>
          </w:p>
        </w:tc>
      </w:tr>
    </w:tbl>
    <w:p w14:paraId="0CE9F835" w14:textId="77777777" w:rsidR="00AB2F7F" w:rsidRDefault="00AB2F7F" w:rsidP="002E5860">
      <w:pPr>
        <w:rPr>
          <w:rFonts w:ascii="Lato" w:hAnsi="Lato"/>
          <w:b/>
          <w:bCs/>
          <w:sz w:val="18"/>
          <w:szCs w:val="18"/>
        </w:rPr>
      </w:pPr>
    </w:p>
    <w:p w14:paraId="0D593B6B" w14:textId="19CF7968" w:rsidR="00407A73" w:rsidRPr="00407A73" w:rsidRDefault="00407A73" w:rsidP="00407A73">
      <w:pPr>
        <w:rPr>
          <w:rFonts w:ascii="Lato" w:hAnsi="Lato"/>
          <w:i/>
          <w:iCs/>
          <w:color w:val="FF0000"/>
          <w:sz w:val="20"/>
          <w:szCs w:val="20"/>
        </w:rPr>
      </w:pPr>
      <w:r w:rsidRPr="00407A73">
        <w:rPr>
          <w:rFonts w:ascii="Lato" w:hAnsi="Lato"/>
          <w:b/>
          <w:bCs/>
          <w:color w:val="FF0000"/>
          <w:sz w:val="18"/>
          <w:szCs w:val="18"/>
        </w:rPr>
        <w:t>*</w:t>
      </w:r>
      <w:r w:rsidRPr="00407A73">
        <w:rPr>
          <w:rFonts w:ascii="Lato" w:hAnsi="Lato"/>
          <w:i/>
          <w:iCs/>
          <w:color w:val="FF0000"/>
          <w:sz w:val="20"/>
          <w:szCs w:val="20"/>
        </w:rPr>
        <w:t xml:space="preserve"> In case your company is a PO supplier, i.e., has valid vendor profile in UNHCR ERP system, there is no need to s</w:t>
      </w:r>
      <w:r w:rsidR="006B11DC">
        <w:rPr>
          <w:rFonts w:ascii="Lato" w:hAnsi="Lato"/>
          <w:i/>
          <w:iCs/>
          <w:color w:val="FF0000"/>
          <w:sz w:val="20"/>
          <w:szCs w:val="20"/>
        </w:rPr>
        <w:t xml:space="preserve">ubmit </w:t>
      </w:r>
      <w:r w:rsidR="006B11DC" w:rsidRPr="006B11DC">
        <w:rPr>
          <w:rFonts w:ascii="Lato" w:hAnsi="Lato"/>
          <w:b/>
          <w:bCs/>
          <w:i/>
          <w:iCs/>
          <w:color w:val="FF0000"/>
          <w:sz w:val="20"/>
          <w:szCs w:val="20"/>
        </w:rPr>
        <w:t>Annex H UNHCR vendor Registration Form</w:t>
      </w:r>
      <w:r w:rsidR="006B11DC">
        <w:rPr>
          <w:rFonts w:ascii="Lato" w:hAnsi="Lato"/>
          <w:i/>
          <w:iCs/>
          <w:color w:val="FF0000"/>
          <w:sz w:val="20"/>
          <w:szCs w:val="20"/>
        </w:rPr>
        <w:t xml:space="preserve"> </w:t>
      </w:r>
      <w:r w:rsidRPr="00407A73">
        <w:rPr>
          <w:rFonts w:ascii="Lato" w:hAnsi="Lato"/>
          <w:i/>
          <w:iCs/>
          <w:color w:val="FF0000"/>
          <w:sz w:val="20"/>
          <w:szCs w:val="20"/>
        </w:rPr>
        <w:t xml:space="preserve">unless important company information needs to get updated. Compliance with the rest of the pre-selection criteria remain unchanged. </w:t>
      </w:r>
    </w:p>
    <w:p w14:paraId="1CD1A38D" w14:textId="3349419B" w:rsidR="006B7B6E" w:rsidRDefault="006B7B6E" w:rsidP="002E5860">
      <w:pPr>
        <w:rPr>
          <w:rFonts w:ascii="Lato" w:hAnsi="Lato"/>
          <w:b/>
          <w:bCs/>
          <w:sz w:val="18"/>
          <w:szCs w:val="18"/>
        </w:rPr>
      </w:pPr>
    </w:p>
    <w:p w14:paraId="01BC6277" w14:textId="77777777" w:rsidR="006B7B6E" w:rsidRPr="00233DF4" w:rsidRDefault="006B7B6E" w:rsidP="002E5860">
      <w:pPr>
        <w:rPr>
          <w:rFonts w:ascii="Lato" w:hAnsi="Lato"/>
          <w:b/>
          <w:bCs/>
          <w:sz w:val="18"/>
          <w:szCs w:val="18"/>
        </w:rPr>
      </w:pPr>
    </w:p>
    <w:sectPr w:rsidR="006B7B6E" w:rsidRPr="00233DF4" w:rsidSect="00037DB1">
      <w:headerReference w:type="default" r:id="rId11"/>
      <w:footerReference w:type="default" r:id="rId12"/>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89870" w14:textId="77777777" w:rsidR="00214F40" w:rsidRDefault="00214F40" w:rsidP="006D607B">
      <w:pPr>
        <w:spacing w:after="0" w:line="240" w:lineRule="auto"/>
      </w:pPr>
      <w:r>
        <w:separator/>
      </w:r>
    </w:p>
  </w:endnote>
  <w:endnote w:type="continuationSeparator" w:id="0">
    <w:p w14:paraId="25863865" w14:textId="77777777" w:rsidR="00214F40" w:rsidRDefault="00214F40" w:rsidP="006D607B">
      <w:pPr>
        <w:spacing w:after="0" w:line="240" w:lineRule="auto"/>
      </w:pPr>
      <w:r>
        <w:continuationSeparator/>
      </w:r>
    </w:p>
  </w:endnote>
  <w:endnote w:type="continuationNotice" w:id="1">
    <w:p w14:paraId="70D83DCD" w14:textId="77777777" w:rsidR="00214F40" w:rsidRDefault="00214F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altName w:val="Trebuchet MS"/>
    <w:panose1 w:val="00000000000000000000"/>
    <w:charset w:val="00"/>
    <w:family w:val="swiss"/>
    <w:notTrueType/>
    <w:pitch w:val="default"/>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Content>
      <w:sdt>
        <w:sdtPr>
          <w:id w:val="-1487003707"/>
          <w:docPartObj>
            <w:docPartGallery w:val="Page Numbers (Top of Page)"/>
            <w:docPartUnique/>
          </w:docPartObj>
        </w:sdtPr>
        <w:sdtContent>
          <w:p w14:paraId="0CE9F83C"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14:paraId="0CE9F83D"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CA0F4" w14:textId="77777777" w:rsidR="00214F40" w:rsidRDefault="00214F40" w:rsidP="006D607B">
      <w:pPr>
        <w:spacing w:after="0" w:line="240" w:lineRule="auto"/>
      </w:pPr>
      <w:r>
        <w:separator/>
      </w:r>
    </w:p>
  </w:footnote>
  <w:footnote w:type="continuationSeparator" w:id="0">
    <w:p w14:paraId="08E29E5E" w14:textId="77777777" w:rsidR="00214F40" w:rsidRDefault="00214F40" w:rsidP="006D607B">
      <w:pPr>
        <w:spacing w:after="0" w:line="240" w:lineRule="auto"/>
      </w:pPr>
      <w:r>
        <w:continuationSeparator/>
      </w:r>
    </w:p>
  </w:footnote>
  <w:footnote w:type="continuationNotice" w:id="1">
    <w:p w14:paraId="175869AA" w14:textId="77777777" w:rsidR="00214F40" w:rsidRDefault="00214F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F83B" w14:textId="0036D9B0" w:rsidR="00215553" w:rsidRPr="002E635D" w:rsidRDefault="00037DB1" w:rsidP="002E635D">
    <w:pPr>
      <w:ind w:right="-57"/>
      <w:jc w:val="center"/>
      <w:rPr>
        <w:b/>
        <w:bCs/>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F580A">
      <w:rPr>
        <w:b/>
        <w:bCs/>
      </w:rPr>
      <w:t xml:space="preserve">ANNEX B - </w:t>
    </w:r>
    <w:r w:rsidR="00991645" w:rsidRPr="00232697">
      <w:rPr>
        <w:b/>
        <w:bCs/>
      </w:rPr>
      <w:t xml:space="preserve">TECHNICAL </w:t>
    </w:r>
    <w:r w:rsidR="00991645">
      <w:rPr>
        <w:b/>
        <w:bCs/>
      </w:rPr>
      <w:t>RESPONSE FOR</w:t>
    </w:r>
    <w:r w:rsidR="00E01B29">
      <w:rPr>
        <w:b/>
        <w:bCs/>
      </w:rPr>
      <w:t>M</w:t>
    </w:r>
    <w:r w:rsidR="001F3CBD">
      <w:rPr>
        <w:b/>
        <w:bCs/>
      </w:rPr>
      <w:t xml:space="preserve"> FOR PRE-SELECTION STAGE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E87D73"/>
    <w:multiLevelType w:val="hybridMultilevel"/>
    <w:tmpl w:val="D7F43A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127DDD"/>
    <w:multiLevelType w:val="hybridMultilevel"/>
    <w:tmpl w:val="BADC20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410756">
    <w:abstractNumId w:val="1"/>
  </w:num>
  <w:num w:numId="2" w16cid:durableId="848102464">
    <w:abstractNumId w:val="2"/>
  </w:num>
  <w:num w:numId="3" w16cid:durableId="16351855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34F3"/>
    <w:rsid w:val="00003CF1"/>
    <w:rsid w:val="00006EE0"/>
    <w:rsid w:val="00012AAA"/>
    <w:rsid w:val="000142D5"/>
    <w:rsid w:val="00014F70"/>
    <w:rsid w:val="00026551"/>
    <w:rsid w:val="000300B1"/>
    <w:rsid w:val="00031718"/>
    <w:rsid w:val="00032BB8"/>
    <w:rsid w:val="00033FB7"/>
    <w:rsid w:val="00037C93"/>
    <w:rsid w:val="00037DB1"/>
    <w:rsid w:val="00041E62"/>
    <w:rsid w:val="00042D75"/>
    <w:rsid w:val="00047898"/>
    <w:rsid w:val="000504CE"/>
    <w:rsid w:val="000513E2"/>
    <w:rsid w:val="00053A18"/>
    <w:rsid w:val="00055D06"/>
    <w:rsid w:val="000612AF"/>
    <w:rsid w:val="00063806"/>
    <w:rsid w:val="000667D9"/>
    <w:rsid w:val="000747A8"/>
    <w:rsid w:val="0007532E"/>
    <w:rsid w:val="0007604D"/>
    <w:rsid w:val="00076436"/>
    <w:rsid w:val="0008362B"/>
    <w:rsid w:val="000858E8"/>
    <w:rsid w:val="00087566"/>
    <w:rsid w:val="0009087F"/>
    <w:rsid w:val="00093A9D"/>
    <w:rsid w:val="000A08F8"/>
    <w:rsid w:val="000A2A94"/>
    <w:rsid w:val="000A3410"/>
    <w:rsid w:val="000A3689"/>
    <w:rsid w:val="000B0025"/>
    <w:rsid w:val="000B7F61"/>
    <w:rsid w:val="000C1B01"/>
    <w:rsid w:val="000C213C"/>
    <w:rsid w:val="000C33AF"/>
    <w:rsid w:val="000D0E5E"/>
    <w:rsid w:val="000D5AFD"/>
    <w:rsid w:val="000E2C21"/>
    <w:rsid w:val="000F0C64"/>
    <w:rsid w:val="000F636F"/>
    <w:rsid w:val="00101987"/>
    <w:rsid w:val="0010543B"/>
    <w:rsid w:val="001061E5"/>
    <w:rsid w:val="00113245"/>
    <w:rsid w:val="001139AE"/>
    <w:rsid w:val="00114B9D"/>
    <w:rsid w:val="00115E8B"/>
    <w:rsid w:val="00122265"/>
    <w:rsid w:val="00122698"/>
    <w:rsid w:val="00122F14"/>
    <w:rsid w:val="00123AE2"/>
    <w:rsid w:val="00132677"/>
    <w:rsid w:val="00132AE1"/>
    <w:rsid w:val="00136C47"/>
    <w:rsid w:val="001424E7"/>
    <w:rsid w:val="00142B43"/>
    <w:rsid w:val="001473DE"/>
    <w:rsid w:val="0015045C"/>
    <w:rsid w:val="00153588"/>
    <w:rsid w:val="0016277F"/>
    <w:rsid w:val="00164585"/>
    <w:rsid w:val="00167FFA"/>
    <w:rsid w:val="001718CD"/>
    <w:rsid w:val="001875BD"/>
    <w:rsid w:val="00187B98"/>
    <w:rsid w:val="0019359D"/>
    <w:rsid w:val="00193DB3"/>
    <w:rsid w:val="001A0A31"/>
    <w:rsid w:val="001A5647"/>
    <w:rsid w:val="001A5BC1"/>
    <w:rsid w:val="001A741C"/>
    <w:rsid w:val="001B1D1B"/>
    <w:rsid w:val="001B6EAE"/>
    <w:rsid w:val="001C00FA"/>
    <w:rsid w:val="001C3A05"/>
    <w:rsid w:val="001C539F"/>
    <w:rsid w:val="001C577A"/>
    <w:rsid w:val="001D10AB"/>
    <w:rsid w:val="001D1287"/>
    <w:rsid w:val="001D21D7"/>
    <w:rsid w:val="001D3F37"/>
    <w:rsid w:val="001E04C9"/>
    <w:rsid w:val="001E25B8"/>
    <w:rsid w:val="001E5C74"/>
    <w:rsid w:val="001E6F84"/>
    <w:rsid w:val="001F1375"/>
    <w:rsid w:val="001F1750"/>
    <w:rsid w:val="001F3CBD"/>
    <w:rsid w:val="001F50C8"/>
    <w:rsid w:val="001F73EB"/>
    <w:rsid w:val="00201224"/>
    <w:rsid w:val="002036B3"/>
    <w:rsid w:val="0020507E"/>
    <w:rsid w:val="00214F40"/>
    <w:rsid w:val="00215553"/>
    <w:rsid w:val="00220CAE"/>
    <w:rsid w:val="00222826"/>
    <w:rsid w:val="00230533"/>
    <w:rsid w:val="00232697"/>
    <w:rsid w:val="00233DF4"/>
    <w:rsid w:val="00234676"/>
    <w:rsid w:val="00243506"/>
    <w:rsid w:val="002444FA"/>
    <w:rsid w:val="00264BBF"/>
    <w:rsid w:val="00270067"/>
    <w:rsid w:val="00274063"/>
    <w:rsid w:val="00275B94"/>
    <w:rsid w:val="00286785"/>
    <w:rsid w:val="00286C7A"/>
    <w:rsid w:val="002915A4"/>
    <w:rsid w:val="00295C21"/>
    <w:rsid w:val="002961AA"/>
    <w:rsid w:val="002973CC"/>
    <w:rsid w:val="00297849"/>
    <w:rsid w:val="00297B49"/>
    <w:rsid w:val="002A5B64"/>
    <w:rsid w:val="002B0566"/>
    <w:rsid w:val="002B2AB6"/>
    <w:rsid w:val="002B3335"/>
    <w:rsid w:val="002B367F"/>
    <w:rsid w:val="002B3FFD"/>
    <w:rsid w:val="002C68A1"/>
    <w:rsid w:val="002D1043"/>
    <w:rsid w:val="002D4590"/>
    <w:rsid w:val="002D5ECA"/>
    <w:rsid w:val="002D63E7"/>
    <w:rsid w:val="002D6887"/>
    <w:rsid w:val="002E5860"/>
    <w:rsid w:val="002E635D"/>
    <w:rsid w:val="003031B6"/>
    <w:rsid w:val="00304DAD"/>
    <w:rsid w:val="00307E42"/>
    <w:rsid w:val="0031342F"/>
    <w:rsid w:val="00320F1B"/>
    <w:rsid w:val="0032120B"/>
    <w:rsid w:val="00331CC4"/>
    <w:rsid w:val="00334C24"/>
    <w:rsid w:val="0033627E"/>
    <w:rsid w:val="00341A5D"/>
    <w:rsid w:val="00345ED8"/>
    <w:rsid w:val="0034680F"/>
    <w:rsid w:val="0035206C"/>
    <w:rsid w:val="003549FB"/>
    <w:rsid w:val="00355DAA"/>
    <w:rsid w:val="00356DA7"/>
    <w:rsid w:val="0036138B"/>
    <w:rsid w:val="00370662"/>
    <w:rsid w:val="00370AFC"/>
    <w:rsid w:val="0038090F"/>
    <w:rsid w:val="00391C79"/>
    <w:rsid w:val="003A6E6B"/>
    <w:rsid w:val="003B1365"/>
    <w:rsid w:val="003B7459"/>
    <w:rsid w:val="003C1C52"/>
    <w:rsid w:val="003C3153"/>
    <w:rsid w:val="003C37DD"/>
    <w:rsid w:val="003D34AB"/>
    <w:rsid w:val="003E5374"/>
    <w:rsid w:val="003F3256"/>
    <w:rsid w:val="003F4A67"/>
    <w:rsid w:val="003F580A"/>
    <w:rsid w:val="00402D1C"/>
    <w:rsid w:val="004041F2"/>
    <w:rsid w:val="00406DE0"/>
    <w:rsid w:val="00407A73"/>
    <w:rsid w:val="004129F1"/>
    <w:rsid w:val="0041511C"/>
    <w:rsid w:val="00416E49"/>
    <w:rsid w:val="004226ED"/>
    <w:rsid w:val="00426136"/>
    <w:rsid w:val="00432B2B"/>
    <w:rsid w:val="00433063"/>
    <w:rsid w:val="00443E9F"/>
    <w:rsid w:val="00445A1B"/>
    <w:rsid w:val="00446CBE"/>
    <w:rsid w:val="00452507"/>
    <w:rsid w:val="00453F31"/>
    <w:rsid w:val="00462281"/>
    <w:rsid w:val="00467147"/>
    <w:rsid w:val="00470333"/>
    <w:rsid w:val="004741D3"/>
    <w:rsid w:val="0047636A"/>
    <w:rsid w:val="00480493"/>
    <w:rsid w:val="00483DF3"/>
    <w:rsid w:val="004863F6"/>
    <w:rsid w:val="00497F9C"/>
    <w:rsid w:val="004B4F36"/>
    <w:rsid w:val="004B7FDC"/>
    <w:rsid w:val="004C1AD6"/>
    <w:rsid w:val="004C51A9"/>
    <w:rsid w:val="004D0249"/>
    <w:rsid w:val="004D2A9F"/>
    <w:rsid w:val="004D3F20"/>
    <w:rsid w:val="004D5253"/>
    <w:rsid w:val="004D713B"/>
    <w:rsid w:val="004E038C"/>
    <w:rsid w:val="004E6B29"/>
    <w:rsid w:val="004E7D8D"/>
    <w:rsid w:val="004F0FEF"/>
    <w:rsid w:val="004F16EC"/>
    <w:rsid w:val="004F2134"/>
    <w:rsid w:val="004F4B0C"/>
    <w:rsid w:val="004F5822"/>
    <w:rsid w:val="005004AC"/>
    <w:rsid w:val="00504984"/>
    <w:rsid w:val="00506B37"/>
    <w:rsid w:val="00511319"/>
    <w:rsid w:val="00514379"/>
    <w:rsid w:val="00514CFC"/>
    <w:rsid w:val="005173AA"/>
    <w:rsid w:val="005201EE"/>
    <w:rsid w:val="0052274D"/>
    <w:rsid w:val="00522EEA"/>
    <w:rsid w:val="00523F7B"/>
    <w:rsid w:val="00525B72"/>
    <w:rsid w:val="00530C5E"/>
    <w:rsid w:val="0053124B"/>
    <w:rsid w:val="00532EAE"/>
    <w:rsid w:val="00541BBA"/>
    <w:rsid w:val="0054493F"/>
    <w:rsid w:val="00553379"/>
    <w:rsid w:val="00562897"/>
    <w:rsid w:val="00565810"/>
    <w:rsid w:val="0057030B"/>
    <w:rsid w:val="00572210"/>
    <w:rsid w:val="00590B6F"/>
    <w:rsid w:val="005918E9"/>
    <w:rsid w:val="00597E4C"/>
    <w:rsid w:val="005A5806"/>
    <w:rsid w:val="005B1111"/>
    <w:rsid w:val="005C1F56"/>
    <w:rsid w:val="005C6A65"/>
    <w:rsid w:val="005C6B50"/>
    <w:rsid w:val="005D4AD5"/>
    <w:rsid w:val="005D79EB"/>
    <w:rsid w:val="005E22F5"/>
    <w:rsid w:val="005E2403"/>
    <w:rsid w:val="005E49BD"/>
    <w:rsid w:val="005F0815"/>
    <w:rsid w:val="005F3CE4"/>
    <w:rsid w:val="005F434F"/>
    <w:rsid w:val="005F57EE"/>
    <w:rsid w:val="005F72A5"/>
    <w:rsid w:val="005F72D1"/>
    <w:rsid w:val="006123A7"/>
    <w:rsid w:val="006134A1"/>
    <w:rsid w:val="006134C3"/>
    <w:rsid w:val="00613B31"/>
    <w:rsid w:val="00623D80"/>
    <w:rsid w:val="006301C0"/>
    <w:rsid w:val="00630A91"/>
    <w:rsid w:val="00633F73"/>
    <w:rsid w:val="00635D68"/>
    <w:rsid w:val="00641FDE"/>
    <w:rsid w:val="006443B6"/>
    <w:rsid w:val="006532CC"/>
    <w:rsid w:val="00654AEA"/>
    <w:rsid w:val="00656E90"/>
    <w:rsid w:val="00661994"/>
    <w:rsid w:val="00662C55"/>
    <w:rsid w:val="00667B74"/>
    <w:rsid w:val="00667C2E"/>
    <w:rsid w:val="00671014"/>
    <w:rsid w:val="00671819"/>
    <w:rsid w:val="006752E4"/>
    <w:rsid w:val="00675E25"/>
    <w:rsid w:val="006819CD"/>
    <w:rsid w:val="006821A5"/>
    <w:rsid w:val="006872CE"/>
    <w:rsid w:val="00692B9F"/>
    <w:rsid w:val="006934EF"/>
    <w:rsid w:val="00695387"/>
    <w:rsid w:val="006A7052"/>
    <w:rsid w:val="006A782A"/>
    <w:rsid w:val="006B0431"/>
    <w:rsid w:val="006B11DC"/>
    <w:rsid w:val="006B7B6E"/>
    <w:rsid w:val="006C0EAC"/>
    <w:rsid w:val="006C5A4E"/>
    <w:rsid w:val="006D0800"/>
    <w:rsid w:val="006D2AA4"/>
    <w:rsid w:val="006D3B1F"/>
    <w:rsid w:val="006D607B"/>
    <w:rsid w:val="006D6174"/>
    <w:rsid w:val="006E4A17"/>
    <w:rsid w:val="006E7A58"/>
    <w:rsid w:val="006F6C00"/>
    <w:rsid w:val="006F7A43"/>
    <w:rsid w:val="00701A27"/>
    <w:rsid w:val="00715CC9"/>
    <w:rsid w:val="0072146A"/>
    <w:rsid w:val="00723F4D"/>
    <w:rsid w:val="00740CB8"/>
    <w:rsid w:val="00746658"/>
    <w:rsid w:val="00746F61"/>
    <w:rsid w:val="007504C5"/>
    <w:rsid w:val="00752F9A"/>
    <w:rsid w:val="00753EC2"/>
    <w:rsid w:val="0075597C"/>
    <w:rsid w:val="007625EA"/>
    <w:rsid w:val="0077088B"/>
    <w:rsid w:val="007726FF"/>
    <w:rsid w:val="00774139"/>
    <w:rsid w:val="00781CC9"/>
    <w:rsid w:val="00797150"/>
    <w:rsid w:val="007C065B"/>
    <w:rsid w:val="007C2BDB"/>
    <w:rsid w:val="007C4147"/>
    <w:rsid w:val="007C75A4"/>
    <w:rsid w:val="007E1A34"/>
    <w:rsid w:val="007E2625"/>
    <w:rsid w:val="007E4306"/>
    <w:rsid w:val="007F5AEC"/>
    <w:rsid w:val="00805F59"/>
    <w:rsid w:val="008064F2"/>
    <w:rsid w:val="00811F34"/>
    <w:rsid w:val="00813E93"/>
    <w:rsid w:val="00817723"/>
    <w:rsid w:val="00820423"/>
    <w:rsid w:val="0082553D"/>
    <w:rsid w:val="008257FC"/>
    <w:rsid w:val="00825EEA"/>
    <w:rsid w:val="00836E3B"/>
    <w:rsid w:val="00836F6E"/>
    <w:rsid w:val="0083760C"/>
    <w:rsid w:val="00845F71"/>
    <w:rsid w:val="008504D9"/>
    <w:rsid w:val="00851534"/>
    <w:rsid w:val="008542C7"/>
    <w:rsid w:val="00854AF2"/>
    <w:rsid w:val="0085620E"/>
    <w:rsid w:val="008629B5"/>
    <w:rsid w:val="00862BFC"/>
    <w:rsid w:val="0086471A"/>
    <w:rsid w:val="0088234F"/>
    <w:rsid w:val="008846CE"/>
    <w:rsid w:val="00884985"/>
    <w:rsid w:val="00893A56"/>
    <w:rsid w:val="00896B5F"/>
    <w:rsid w:val="008A1B54"/>
    <w:rsid w:val="008A556A"/>
    <w:rsid w:val="008B4FC4"/>
    <w:rsid w:val="008B7070"/>
    <w:rsid w:val="008C2223"/>
    <w:rsid w:val="008C3F75"/>
    <w:rsid w:val="008D459E"/>
    <w:rsid w:val="008D45AE"/>
    <w:rsid w:val="008E2C54"/>
    <w:rsid w:val="008E6BF1"/>
    <w:rsid w:val="008E6CE6"/>
    <w:rsid w:val="008F19D4"/>
    <w:rsid w:val="008F19EE"/>
    <w:rsid w:val="008F598B"/>
    <w:rsid w:val="00906E08"/>
    <w:rsid w:val="00910AB4"/>
    <w:rsid w:val="0091549C"/>
    <w:rsid w:val="0092717D"/>
    <w:rsid w:val="00932022"/>
    <w:rsid w:val="009401A1"/>
    <w:rsid w:val="00963A00"/>
    <w:rsid w:val="00963B84"/>
    <w:rsid w:val="00964DC3"/>
    <w:rsid w:val="009673A9"/>
    <w:rsid w:val="009721F3"/>
    <w:rsid w:val="00980428"/>
    <w:rsid w:val="009819A2"/>
    <w:rsid w:val="0098376D"/>
    <w:rsid w:val="00991645"/>
    <w:rsid w:val="00993C0A"/>
    <w:rsid w:val="00993E0E"/>
    <w:rsid w:val="009A1ABF"/>
    <w:rsid w:val="009A1F14"/>
    <w:rsid w:val="009A2163"/>
    <w:rsid w:val="009B009A"/>
    <w:rsid w:val="009B02E7"/>
    <w:rsid w:val="009B6236"/>
    <w:rsid w:val="009B6E86"/>
    <w:rsid w:val="009B7410"/>
    <w:rsid w:val="009C1982"/>
    <w:rsid w:val="009D4568"/>
    <w:rsid w:val="009D557E"/>
    <w:rsid w:val="009E1F3F"/>
    <w:rsid w:val="009E4E62"/>
    <w:rsid w:val="009E7A32"/>
    <w:rsid w:val="009F1624"/>
    <w:rsid w:val="009F1AF0"/>
    <w:rsid w:val="009F2BA0"/>
    <w:rsid w:val="009F50A6"/>
    <w:rsid w:val="009F56D6"/>
    <w:rsid w:val="00A03991"/>
    <w:rsid w:val="00A03B73"/>
    <w:rsid w:val="00A03E8F"/>
    <w:rsid w:val="00A04AE4"/>
    <w:rsid w:val="00A05AB9"/>
    <w:rsid w:val="00A16E71"/>
    <w:rsid w:val="00A24421"/>
    <w:rsid w:val="00A24BF2"/>
    <w:rsid w:val="00A25C5C"/>
    <w:rsid w:val="00A2768A"/>
    <w:rsid w:val="00A34ACE"/>
    <w:rsid w:val="00A360EE"/>
    <w:rsid w:val="00A40A79"/>
    <w:rsid w:val="00A42408"/>
    <w:rsid w:val="00A454CB"/>
    <w:rsid w:val="00A466DC"/>
    <w:rsid w:val="00A508E7"/>
    <w:rsid w:val="00A545BE"/>
    <w:rsid w:val="00A572FB"/>
    <w:rsid w:val="00A61D00"/>
    <w:rsid w:val="00A65307"/>
    <w:rsid w:val="00A71534"/>
    <w:rsid w:val="00A86D50"/>
    <w:rsid w:val="00A94169"/>
    <w:rsid w:val="00A95152"/>
    <w:rsid w:val="00A9703B"/>
    <w:rsid w:val="00A970C1"/>
    <w:rsid w:val="00AA01B1"/>
    <w:rsid w:val="00AA66DC"/>
    <w:rsid w:val="00AB2ED9"/>
    <w:rsid w:val="00AB2F7F"/>
    <w:rsid w:val="00AB4B6A"/>
    <w:rsid w:val="00AB4EBC"/>
    <w:rsid w:val="00AC046B"/>
    <w:rsid w:val="00AC3253"/>
    <w:rsid w:val="00AC6C12"/>
    <w:rsid w:val="00AC6F62"/>
    <w:rsid w:val="00AD02BE"/>
    <w:rsid w:val="00AD2057"/>
    <w:rsid w:val="00AE144D"/>
    <w:rsid w:val="00AE693B"/>
    <w:rsid w:val="00AF01B1"/>
    <w:rsid w:val="00AF1706"/>
    <w:rsid w:val="00AF2963"/>
    <w:rsid w:val="00AF2CDC"/>
    <w:rsid w:val="00B013EE"/>
    <w:rsid w:val="00B044BD"/>
    <w:rsid w:val="00B068CE"/>
    <w:rsid w:val="00B128EB"/>
    <w:rsid w:val="00B15789"/>
    <w:rsid w:val="00B22998"/>
    <w:rsid w:val="00B363E5"/>
    <w:rsid w:val="00B44E51"/>
    <w:rsid w:val="00B5046C"/>
    <w:rsid w:val="00B5162E"/>
    <w:rsid w:val="00B53D5B"/>
    <w:rsid w:val="00B576E5"/>
    <w:rsid w:val="00B60304"/>
    <w:rsid w:val="00B76E23"/>
    <w:rsid w:val="00B7798C"/>
    <w:rsid w:val="00B81BBD"/>
    <w:rsid w:val="00B86B93"/>
    <w:rsid w:val="00B911E6"/>
    <w:rsid w:val="00B929A5"/>
    <w:rsid w:val="00B972FF"/>
    <w:rsid w:val="00BA69D7"/>
    <w:rsid w:val="00BB091E"/>
    <w:rsid w:val="00BB10B9"/>
    <w:rsid w:val="00BC28F3"/>
    <w:rsid w:val="00BC2DB9"/>
    <w:rsid w:val="00BC3718"/>
    <w:rsid w:val="00BC3AF6"/>
    <w:rsid w:val="00BC5F8A"/>
    <w:rsid w:val="00BD07DB"/>
    <w:rsid w:val="00BD3C66"/>
    <w:rsid w:val="00BD5347"/>
    <w:rsid w:val="00BE1655"/>
    <w:rsid w:val="00BE272D"/>
    <w:rsid w:val="00BE64E1"/>
    <w:rsid w:val="00BE6E7B"/>
    <w:rsid w:val="00BE7F91"/>
    <w:rsid w:val="00BF2733"/>
    <w:rsid w:val="00C10540"/>
    <w:rsid w:val="00C11EC1"/>
    <w:rsid w:val="00C123E8"/>
    <w:rsid w:val="00C1543A"/>
    <w:rsid w:val="00C1728A"/>
    <w:rsid w:val="00C1769F"/>
    <w:rsid w:val="00C233A6"/>
    <w:rsid w:val="00C2458D"/>
    <w:rsid w:val="00C25F44"/>
    <w:rsid w:val="00C27B97"/>
    <w:rsid w:val="00C30A25"/>
    <w:rsid w:val="00C349E5"/>
    <w:rsid w:val="00C41C5E"/>
    <w:rsid w:val="00C45A16"/>
    <w:rsid w:val="00C62220"/>
    <w:rsid w:val="00C63EB2"/>
    <w:rsid w:val="00C6431F"/>
    <w:rsid w:val="00C6750E"/>
    <w:rsid w:val="00C6786D"/>
    <w:rsid w:val="00C70356"/>
    <w:rsid w:val="00C719D5"/>
    <w:rsid w:val="00C73D37"/>
    <w:rsid w:val="00C74412"/>
    <w:rsid w:val="00C816B1"/>
    <w:rsid w:val="00C84746"/>
    <w:rsid w:val="00C85434"/>
    <w:rsid w:val="00C873A4"/>
    <w:rsid w:val="00CA198B"/>
    <w:rsid w:val="00CA2652"/>
    <w:rsid w:val="00CB4AB9"/>
    <w:rsid w:val="00CB519A"/>
    <w:rsid w:val="00CB7D48"/>
    <w:rsid w:val="00CB7EC8"/>
    <w:rsid w:val="00CC062E"/>
    <w:rsid w:val="00CD624D"/>
    <w:rsid w:val="00CD6403"/>
    <w:rsid w:val="00CF2388"/>
    <w:rsid w:val="00CF2C6A"/>
    <w:rsid w:val="00CF2F0C"/>
    <w:rsid w:val="00CF331F"/>
    <w:rsid w:val="00CF68DA"/>
    <w:rsid w:val="00D0379B"/>
    <w:rsid w:val="00D04EED"/>
    <w:rsid w:val="00D06585"/>
    <w:rsid w:val="00D06C24"/>
    <w:rsid w:val="00D15B03"/>
    <w:rsid w:val="00D2313A"/>
    <w:rsid w:val="00D2484D"/>
    <w:rsid w:val="00D255B6"/>
    <w:rsid w:val="00D26477"/>
    <w:rsid w:val="00D318CB"/>
    <w:rsid w:val="00D52E4B"/>
    <w:rsid w:val="00D530E4"/>
    <w:rsid w:val="00D5422D"/>
    <w:rsid w:val="00D56962"/>
    <w:rsid w:val="00D62478"/>
    <w:rsid w:val="00D62F3C"/>
    <w:rsid w:val="00D66A20"/>
    <w:rsid w:val="00D71A6B"/>
    <w:rsid w:val="00D76F8A"/>
    <w:rsid w:val="00D83EA8"/>
    <w:rsid w:val="00D86CD2"/>
    <w:rsid w:val="00D871CE"/>
    <w:rsid w:val="00D901FC"/>
    <w:rsid w:val="00D94C93"/>
    <w:rsid w:val="00D95361"/>
    <w:rsid w:val="00DA47A9"/>
    <w:rsid w:val="00DC250A"/>
    <w:rsid w:val="00DC3721"/>
    <w:rsid w:val="00DC381D"/>
    <w:rsid w:val="00DC40FA"/>
    <w:rsid w:val="00DC78B8"/>
    <w:rsid w:val="00DD686F"/>
    <w:rsid w:val="00DE0636"/>
    <w:rsid w:val="00DE4181"/>
    <w:rsid w:val="00DE7675"/>
    <w:rsid w:val="00DE7860"/>
    <w:rsid w:val="00DF0104"/>
    <w:rsid w:val="00DF1FEC"/>
    <w:rsid w:val="00DF5BB3"/>
    <w:rsid w:val="00DF609D"/>
    <w:rsid w:val="00DF6CDA"/>
    <w:rsid w:val="00E01B29"/>
    <w:rsid w:val="00E062D3"/>
    <w:rsid w:val="00E16316"/>
    <w:rsid w:val="00E21FF0"/>
    <w:rsid w:val="00E24042"/>
    <w:rsid w:val="00E24BF1"/>
    <w:rsid w:val="00E27C10"/>
    <w:rsid w:val="00E35E85"/>
    <w:rsid w:val="00E364A9"/>
    <w:rsid w:val="00E4489F"/>
    <w:rsid w:val="00E470B5"/>
    <w:rsid w:val="00E47B20"/>
    <w:rsid w:val="00E5028F"/>
    <w:rsid w:val="00E51F5B"/>
    <w:rsid w:val="00E53785"/>
    <w:rsid w:val="00E57156"/>
    <w:rsid w:val="00E632A5"/>
    <w:rsid w:val="00E74945"/>
    <w:rsid w:val="00E7525D"/>
    <w:rsid w:val="00E82C94"/>
    <w:rsid w:val="00E862B6"/>
    <w:rsid w:val="00E90AA1"/>
    <w:rsid w:val="00E943BA"/>
    <w:rsid w:val="00E9735A"/>
    <w:rsid w:val="00EA0CA5"/>
    <w:rsid w:val="00EA112D"/>
    <w:rsid w:val="00EA179D"/>
    <w:rsid w:val="00EA1CC2"/>
    <w:rsid w:val="00EB01DB"/>
    <w:rsid w:val="00EB0639"/>
    <w:rsid w:val="00EB2926"/>
    <w:rsid w:val="00EC6E60"/>
    <w:rsid w:val="00ED0B11"/>
    <w:rsid w:val="00ED35A5"/>
    <w:rsid w:val="00ED61D5"/>
    <w:rsid w:val="00EF16F6"/>
    <w:rsid w:val="00EF519F"/>
    <w:rsid w:val="00F11B55"/>
    <w:rsid w:val="00F21826"/>
    <w:rsid w:val="00F31171"/>
    <w:rsid w:val="00F33640"/>
    <w:rsid w:val="00F33897"/>
    <w:rsid w:val="00F46356"/>
    <w:rsid w:val="00F47B06"/>
    <w:rsid w:val="00F500D7"/>
    <w:rsid w:val="00F51094"/>
    <w:rsid w:val="00F510EA"/>
    <w:rsid w:val="00F62C9B"/>
    <w:rsid w:val="00F63301"/>
    <w:rsid w:val="00F63940"/>
    <w:rsid w:val="00F65442"/>
    <w:rsid w:val="00F70A6D"/>
    <w:rsid w:val="00F76248"/>
    <w:rsid w:val="00F7756D"/>
    <w:rsid w:val="00F8643D"/>
    <w:rsid w:val="00F950C8"/>
    <w:rsid w:val="00FA30E7"/>
    <w:rsid w:val="00FA31F4"/>
    <w:rsid w:val="00FB5B1B"/>
    <w:rsid w:val="00FC01B5"/>
    <w:rsid w:val="00FC069C"/>
    <w:rsid w:val="00FC6854"/>
    <w:rsid w:val="00FD0534"/>
    <w:rsid w:val="00FD5E1A"/>
    <w:rsid w:val="00FD68A5"/>
    <w:rsid w:val="00FD7E9F"/>
    <w:rsid w:val="00FE3FAA"/>
    <w:rsid w:val="00FE5905"/>
    <w:rsid w:val="00FF2A81"/>
    <w:rsid w:val="00FF3F38"/>
    <w:rsid w:val="09BF6067"/>
    <w:rsid w:val="0DBBE5AA"/>
    <w:rsid w:val="1349F0F2"/>
    <w:rsid w:val="1AFB2978"/>
    <w:rsid w:val="21A0CCD9"/>
    <w:rsid w:val="236BBDC3"/>
    <w:rsid w:val="256DB9AE"/>
    <w:rsid w:val="30DA5A0C"/>
    <w:rsid w:val="3164F733"/>
    <w:rsid w:val="33689CC8"/>
    <w:rsid w:val="34B8EB11"/>
    <w:rsid w:val="36CCBA0E"/>
    <w:rsid w:val="3723DB5C"/>
    <w:rsid w:val="387E402B"/>
    <w:rsid w:val="3A5CE6AD"/>
    <w:rsid w:val="3A8D309C"/>
    <w:rsid w:val="3D8D7329"/>
    <w:rsid w:val="461AD7A8"/>
    <w:rsid w:val="46E8A3E5"/>
    <w:rsid w:val="47BE6B5D"/>
    <w:rsid w:val="495BAFF4"/>
    <w:rsid w:val="4E1B7A63"/>
    <w:rsid w:val="51292D62"/>
    <w:rsid w:val="55C9328B"/>
    <w:rsid w:val="5A8320B2"/>
    <w:rsid w:val="5BF7D9CC"/>
    <w:rsid w:val="5C0CAF85"/>
    <w:rsid w:val="5E12E3C4"/>
    <w:rsid w:val="5E6E2C58"/>
    <w:rsid w:val="6A454378"/>
    <w:rsid w:val="6B22B108"/>
    <w:rsid w:val="7E27ED2C"/>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36E3B"/>
    <w:rPr>
      <w:color w:val="0563C1" w:themeColor="hyperlink"/>
      <w:u w:val="single"/>
    </w:rPr>
  </w:style>
  <w:style w:type="character" w:styleId="UnresolvedMention">
    <w:name w:val="Unresolved Mention"/>
    <w:basedOn w:val="DefaultParagraphFont"/>
    <w:uiPriority w:val="99"/>
    <w:semiHidden/>
    <w:unhideWhenUsed/>
    <w:rsid w:val="00836E3B"/>
    <w:rPr>
      <w:color w:val="605E5C"/>
      <w:shd w:val="clear" w:color="auto" w:fill="E1DFDD"/>
    </w:rPr>
  </w:style>
  <w:style w:type="paragraph" w:styleId="NormalWeb">
    <w:name w:val="Normal (Web)"/>
    <w:basedOn w:val="Normal"/>
    <w:uiPriority w:val="99"/>
    <w:unhideWhenUsed/>
    <w:rsid w:val="00FC06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C069C"/>
    <w:rPr>
      <w:b/>
      <w:bCs/>
    </w:rPr>
  </w:style>
  <w:style w:type="paragraph" w:customStyle="1" w:styleId="paragraph">
    <w:name w:val="paragraph"/>
    <w:basedOn w:val="Normal"/>
    <w:rsid w:val="00EB29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ontentcontrolboundarysink">
    <w:name w:val="contentcontrolboundarysink"/>
    <w:basedOn w:val="DefaultParagraphFont"/>
    <w:rsid w:val="00EB2926"/>
  </w:style>
  <w:style w:type="paragraph" w:customStyle="1" w:styleId="Default">
    <w:name w:val="Default"/>
    <w:rsid w:val="002B2AB6"/>
    <w:pPr>
      <w:widowControl w:val="0"/>
      <w:autoSpaceDE w:val="0"/>
      <w:autoSpaceDN w:val="0"/>
      <w:adjustRightInd w:val="0"/>
      <w:spacing w:after="0" w:line="240" w:lineRule="auto"/>
    </w:pPr>
    <w:rPr>
      <w:rFonts w:ascii="Trebuchet-MS" w:eastAsia="Times New Roman" w:hAnsi="Trebuchet-MS" w:cs="Trebuchet-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56264">
      <w:bodyDiv w:val="1"/>
      <w:marLeft w:val="0"/>
      <w:marRight w:val="0"/>
      <w:marTop w:val="0"/>
      <w:marBottom w:val="0"/>
      <w:divBdr>
        <w:top w:val="none" w:sz="0" w:space="0" w:color="auto"/>
        <w:left w:val="none" w:sz="0" w:space="0" w:color="auto"/>
        <w:bottom w:val="none" w:sz="0" w:space="0" w:color="auto"/>
        <w:right w:val="none" w:sz="0" w:space="0" w:color="auto"/>
      </w:divBdr>
    </w:div>
    <w:div w:id="37096248">
      <w:bodyDiv w:val="1"/>
      <w:marLeft w:val="0"/>
      <w:marRight w:val="0"/>
      <w:marTop w:val="0"/>
      <w:marBottom w:val="0"/>
      <w:divBdr>
        <w:top w:val="none" w:sz="0" w:space="0" w:color="auto"/>
        <w:left w:val="none" w:sz="0" w:space="0" w:color="auto"/>
        <w:bottom w:val="none" w:sz="0" w:space="0" w:color="auto"/>
        <w:right w:val="none" w:sz="0" w:space="0" w:color="auto"/>
      </w:divBdr>
    </w:div>
    <w:div w:id="54552781">
      <w:bodyDiv w:val="1"/>
      <w:marLeft w:val="0"/>
      <w:marRight w:val="0"/>
      <w:marTop w:val="0"/>
      <w:marBottom w:val="0"/>
      <w:divBdr>
        <w:top w:val="none" w:sz="0" w:space="0" w:color="auto"/>
        <w:left w:val="none" w:sz="0" w:space="0" w:color="auto"/>
        <w:bottom w:val="none" w:sz="0" w:space="0" w:color="auto"/>
        <w:right w:val="none" w:sz="0" w:space="0" w:color="auto"/>
      </w:divBdr>
    </w:div>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81999351">
      <w:bodyDiv w:val="1"/>
      <w:marLeft w:val="0"/>
      <w:marRight w:val="0"/>
      <w:marTop w:val="0"/>
      <w:marBottom w:val="0"/>
      <w:divBdr>
        <w:top w:val="none" w:sz="0" w:space="0" w:color="auto"/>
        <w:left w:val="none" w:sz="0" w:space="0" w:color="auto"/>
        <w:bottom w:val="none" w:sz="0" w:space="0" w:color="auto"/>
        <w:right w:val="none" w:sz="0" w:space="0" w:color="auto"/>
      </w:divBdr>
    </w:div>
    <w:div w:id="88816835">
      <w:bodyDiv w:val="1"/>
      <w:marLeft w:val="0"/>
      <w:marRight w:val="0"/>
      <w:marTop w:val="0"/>
      <w:marBottom w:val="0"/>
      <w:divBdr>
        <w:top w:val="none" w:sz="0" w:space="0" w:color="auto"/>
        <w:left w:val="none" w:sz="0" w:space="0" w:color="auto"/>
        <w:bottom w:val="none" w:sz="0" w:space="0" w:color="auto"/>
        <w:right w:val="none" w:sz="0" w:space="0" w:color="auto"/>
      </w:divBdr>
    </w:div>
    <w:div w:id="101649679">
      <w:bodyDiv w:val="1"/>
      <w:marLeft w:val="0"/>
      <w:marRight w:val="0"/>
      <w:marTop w:val="0"/>
      <w:marBottom w:val="0"/>
      <w:divBdr>
        <w:top w:val="none" w:sz="0" w:space="0" w:color="auto"/>
        <w:left w:val="none" w:sz="0" w:space="0" w:color="auto"/>
        <w:bottom w:val="none" w:sz="0" w:space="0" w:color="auto"/>
        <w:right w:val="none" w:sz="0" w:space="0" w:color="auto"/>
      </w:divBdr>
    </w:div>
    <w:div w:id="107355759">
      <w:bodyDiv w:val="1"/>
      <w:marLeft w:val="0"/>
      <w:marRight w:val="0"/>
      <w:marTop w:val="0"/>
      <w:marBottom w:val="0"/>
      <w:divBdr>
        <w:top w:val="none" w:sz="0" w:space="0" w:color="auto"/>
        <w:left w:val="none" w:sz="0" w:space="0" w:color="auto"/>
        <w:bottom w:val="none" w:sz="0" w:space="0" w:color="auto"/>
        <w:right w:val="none" w:sz="0" w:space="0" w:color="auto"/>
      </w:divBdr>
    </w:div>
    <w:div w:id="111287801">
      <w:bodyDiv w:val="1"/>
      <w:marLeft w:val="0"/>
      <w:marRight w:val="0"/>
      <w:marTop w:val="0"/>
      <w:marBottom w:val="0"/>
      <w:divBdr>
        <w:top w:val="none" w:sz="0" w:space="0" w:color="auto"/>
        <w:left w:val="none" w:sz="0" w:space="0" w:color="auto"/>
        <w:bottom w:val="none" w:sz="0" w:space="0" w:color="auto"/>
        <w:right w:val="none" w:sz="0" w:space="0" w:color="auto"/>
      </w:divBdr>
    </w:div>
    <w:div w:id="122774686">
      <w:bodyDiv w:val="1"/>
      <w:marLeft w:val="0"/>
      <w:marRight w:val="0"/>
      <w:marTop w:val="0"/>
      <w:marBottom w:val="0"/>
      <w:divBdr>
        <w:top w:val="none" w:sz="0" w:space="0" w:color="auto"/>
        <w:left w:val="none" w:sz="0" w:space="0" w:color="auto"/>
        <w:bottom w:val="none" w:sz="0" w:space="0" w:color="auto"/>
        <w:right w:val="none" w:sz="0" w:space="0" w:color="auto"/>
      </w:divBdr>
    </w:div>
    <w:div w:id="181865840">
      <w:bodyDiv w:val="1"/>
      <w:marLeft w:val="0"/>
      <w:marRight w:val="0"/>
      <w:marTop w:val="0"/>
      <w:marBottom w:val="0"/>
      <w:divBdr>
        <w:top w:val="none" w:sz="0" w:space="0" w:color="auto"/>
        <w:left w:val="none" w:sz="0" w:space="0" w:color="auto"/>
        <w:bottom w:val="none" w:sz="0" w:space="0" w:color="auto"/>
        <w:right w:val="none" w:sz="0" w:space="0" w:color="auto"/>
      </w:divBdr>
    </w:div>
    <w:div w:id="233316828">
      <w:bodyDiv w:val="1"/>
      <w:marLeft w:val="0"/>
      <w:marRight w:val="0"/>
      <w:marTop w:val="0"/>
      <w:marBottom w:val="0"/>
      <w:divBdr>
        <w:top w:val="none" w:sz="0" w:space="0" w:color="auto"/>
        <w:left w:val="none" w:sz="0" w:space="0" w:color="auto"/>
        <w:bottom w:val="none" w:sz="0" w:space="0" w:color="auto"/>
        <w:right w:val="none" w:sz="0" w:space="0" w:color="auto"/>
      </w:divBdr>
    </w:div>
    <w:div w:id="270630304">
      <w:bodyDiv w:val="1"/>
      <w:marLeft w:val="0"/>
      <w:marRight w:val="0"/>
      <w:marTop w:val="0"/>
      <w:marBottom w:val="0"/>
      <w:divBdr>
        <w:top w:val="none" w:sz="0" w:space="0" w:color="auto"/>
        <w:left w:val="none" w:sz="0" w:space="0" w:color="auto"/>
        <w:bottom w:val="none" w:sz="0" w:space="0" w:color="auto"/>
        <w:right w:val="none" w:sz="0" w:space="0" w:color="auto"/>
      </w:divBdr>
    </w:div>
    <w:div w:id="345061023">
      <w:bodyDiv w:val="1"/>
      <w:marLeft w:val="0"/>
      <w:marRight w:val="0"/>
      <w:marTop w:val="0"/>
      <w:marBottom w:val="0"/>
      <w:divBdr>
        <w:top w:val="none" w:sz="0" w:space="0" w:color="auto"/>
        <w:left w:val="none" w:sz="0" w:space="0" w:color="auto"/>
        <w:bottom w:val="none" w:sz="0" w:space="0" w:color="auto"/>
        <w:right w:val="none" w:sz="0" w:space="0" w:color="auto"/>
      </w:divBdr>
    </w:div>
    <w:div w:id="380371499">
      <w:bodyDiv w:val="1"/>
      <w:marLeft w:val="0"/>
      <w:marRight w:val="0"/>
      <w:marTop w:val="0"/>
      <w:marBottom w:val="0"/>
      <w:divBdr>
        <w:top w:val="none" w:sz="0" w:space="0" w:color="auto"/>
        <w:left w:val="none" w:sz="0" w:space="0" w:color="auto"/>
        <w:bottom w:val="none" w:sz="0" w:space="0" w:color="auto"/>
        <w:right w:val="none" w:sz="0" w:space="0" w:color="auto"/>
      </w:divBdr>
    </w:div>
    <w:div w:id="387847431">
      <w:bodyDiv w:val="1"/>
      <w:marLeft w:val="0"/>
      <w:marRight w:val="0"/>
      <w:marTop w:val="0"/>
      <w:marBottom w:val="0"/>
      <w:divBdr>
        <w:top w:val="none" w:sz="0" w:space="0" w:color="auto"/>
        <w:left w:val="none" w:sz="0" w:space="0" w:color="auto"/>
        <w:bottom w:val="none" w:sz="0" w:space="0" w:color="auto"/>
        <w:right w:val="none" w:sz="0" w:space="0" w:color="auto"/>
      </w:divBdr>
    </w:div>
    <w:div w:id="449857479">
      <w:bodyDiv w:val="1"/>
      <w:marLeft w:val="0"/>
      <w:marRight w:val="0"/>
      <w:marTop w:val="0"/>
      <w:marBottom w:val="0"/>
      <w:divBdr>
        <w:top w:val="none" w:sz="0" w:space="0" w:color="auto"/>
        <w:left w:val="none" w:sz="0" w:space="0" w:color="auto"/>
        <w:bottom w:val="none" w:sz="0" w:space="0" w:color="auto"/>
        <w:right w:val="none" w:sz="0" w:space="0" w:color="auto"/>
      </w:divBdr>
    </w:div>
    <w:div w:id="487982161">
      <w:bodyDiv w:val="1"/>
      <w:marLeft w:val="0"/>
      <w:marRight w:val="0"/>
      <w:marTop w:val="0"/>
      <w:marBottom w:val="0"/>
      <w:divBdr>
        <w:top w:val="none" w:sz="0" w:space="0" w:color="auto"/>
        <w:left w:val="none" w:sz="0" w:space="0" w:color="auto"/>
        <w:bottom w:val="none" w:sz="0" w:space="0" w:color="auto"/>
        <w:right w:val="none" w:sz="0" w:space="0" w:color="auto"/>
      </w:divBdr>
    </w:div>
    <w:div w:id="541675762">
      <w:bodyDiv w:val="1"/>
      <w:marLeft w:val="0"/>
      <w:marRight w:val="0"/>
      <w:marTop w:val="0"/>
      <w:marBottom w:val="0"/>
      <w:divBdr>
        <w:top w:val="none" w:sz="0" w:space="0" w:color="auto"/>
        <w:left w:val="none" w:sz="0" w:space="0" w:color="auto"/>
        <w:bottom w:val="none" w:sz="0" w:space="0" w:color="auto"/>
        <w:right w:val="none" w:sz="0" w:space="0" w:color="auto"/>
      </w:divBdr>
    </w:div>
    <w:div w:id="554199808">
      <w:bodyDiv w:val="1"/>
      <w:marLeft w:val="0"/>
      <w:marRight w:val="0"/>
      <w:marTop w:val="0"/>
      <w:marBottom w:val="0"/>
      <w:divBdr>
        <w:top w:val="none" w:sz="0" w:space="0" w:color="auto"/>
        <w:left w:val="none" w:sz="0" w:space="0" w:color="auto"/>
        <w:bottom w:val="none" w:sz="0" w:space="0" w:color="auto"/>
        <w:right w:val="none" w:sz="0" w:space="0" w:color="auto"/>
      </w:divBdr>
    </w:div>
    <w:div w:id="595134001">
      <w:bodyDiv w:val="1"/>
      <w:marLeft w:val="0"/>
      <w:marRight w:val="0"/>
      <w:marTop w:val="0"/>
      <w:marBottom w:val="0"/>
      <w:divBdr>
        <w:top w:val="none" w:sz="0" w:space="0" w:color="auto"/>
        <w:left w:val="none" w:sz="0" w:space="0" w:color="auto"/>
        <w:bottom w:val="none" w:sz="0" w:space="0" w:color="auto"/>
        <w:right w:val="none" w:sz="0" w:space="0" w:color="auto"/>
      </w:divBdr>
    </w:div>
    <w:div w:id="607813412">
      <w:bodyDiv w:val="1"/>
      <w:marLeft w:val="0"/>
      <w:marRight w:val="0"/>
      <w:marTop w:val="0"/>
      <w:marBottom w:val="0"/>
      <w:divBdr>
        <w:top w:val="none" w:sz="0" w:space="0" w:color="auto"/>
        <w:left w:val="none" w:sz="0" w:space="0" w:color="auto"/>
        <w:bottom w:val="none" w:sz="0" w:space="0" w:color="auto"/>
        <w:right w:val="none" w:sz="0" w:space="0" w:color="auto"/>
      </w:divBdr>
      <w:divsChild>
        <w:div w:id="1937861813">
          <w:marLeft w:val="0"/>
          <w:marRight w:val="0"/>
          <w:marTop w:val="0"/>
          <w:marBottom w:val="0"/>
          <w:divBdr>
            <w:top w:val="none" w:sz="0" w:space="0" w:color="auto"/>
            <w:left w:val="none" w:sz="0" w:space="0" w:color="auto"/>
            <w:bottom w:val="none" w:sz="0" w:space="0" w:color="auto"/>
            <w:right w:val="none" w:sz="0" w:space="0" w:color="auto"/>
          </w:divBdr>
          <w:divsChild>
            <w:div w:id="999505977">
              <w:marLeft w:val="0"/>
              <w:marRight w:val="0"/>
              <w:marTop w:val="0"/>
              <w:marBottom w:val="0"/>
              <w:divBdr>
                <w:top w:val="none" w:sz="0" w:space="0" w:color="auto"/>
                <w:left w:val="none" w:sz="0" w:space="0" w:color="auto"/>
                <w:bottom w:val="none" w:sz="0" w:space="0" w:color="auto"/>
                <w:right w:val="none" w:sz="0" w:space="0" w:color="auto"/>
              </w:divBdr>
            </w:div>
          </w:divsChild>
        </w:div>
        <w:div w:id="122845927">
          <w:marLeft w:val="0"/>
          <w:marRight w:val="0"/>
          <w:marTop w:val="0"/>
          <w:marBottom w:val="0"/>
          <w:divBdr>
            <w:top w:val="none" w:sz="0" w:space="0" w:color="auto"/>
            <w:left w:val="none" w:sz="0" w:space="0" w:color="auto"/>
            <w:bottom w:val="none" w:sz="0" w:space="0" w:color="auto"/>
            <w:right w:val="none" w:sz="0" w:space="0" w:color="auto"/>
          </w:divBdr>
          <w:divsChild>
            <w:div w:id="354162483">
              <w:marLeft w:val="0"/>
              <w:marRight w:val="0"/>
              <w:marTop w:val="0"/>
              <w:marBottom w:val="0"/>
              <w:divBdr>
                <w:top w:val="none" w:sz="0" w:space="0" w:color="auto"/>
                <w:left w:val="none" w:sz="0" w:space="0" w:color="auto"/>
                <w:bottom w:val="none" w:sz="0" w:space="0" w:color="auto"/>
                <w:right w:val="none" w:sz="0" w:space="0" w:color="auto"/>
              </w:divBdr>
            </w:div>
          </w:divsChild>
        </w:div>
        <w:div w:id="1911497465">
          <w:marLeft w:val="0"/>
          <w:marRight w:val="0"/>
          <w:marTop w:val="0"/>
          <w:marBottom w:val="0"/>
          <w:divBdr>
            <w:top w:val="none" w:sz="0" w:space="0" w:color="auto"/>
            <w:left w:val="none" w:sz="0" w:space="0" w:color="auto"/>
            <w:bottom w:val="none" w:sz="0" w:space="0" w:color="auto"/>
            <w:right w:val="none" w:sz="0" w:space="0" w:color="auto"/>
          </w:divBdr>
          <w:divsChild>
            <w:div w:id="439498669">
              <w:marLeft w:val="0"/>
              <w:marRight w:val="0"/>
              <w:marTop w:val="0"/>
              <w:marBottom w:val="0"/>
              <w:divBdr>
                <w:top w:val="none" w:sz="0" w:space="0" w:color="auto"/>
                <w:left w:val="none" w:sz="0" w:space="0" w:color="auto"/>
                <w:bottom w:val="none" w:sz="0" w:space="0" w:color="auto"/>
                <w:right w:val="none" w:sz="0" w:space="0" w:color="auto"/>
              </w:divBdr>
            </w:div>
          </w:divsChild>
        </w:div>
        <w:div w:id="561991092">
          <w:marLeft w:val="0"/>
          <w:marRight w:val="0"/>
          <w:marTop w:val="0"/>
          <w:marBottom w:val="0"/>
          <w:divBdr>
            <w:top w:val="none" w:sz="0" w:space="0" w:color="auto"/>
            <w:left w:val="none" w:sz="0" w:space="0" w:color="auto"/>
            <w:bottom w:val="none" w:sz="0" w:space="0" w:color="auto"/>
            <w:right w:val="none" w:sz="0" w:space="0" w:color="auto"/>
          </w:divBdr>
          <w:divsChild>
            <w:div w:id="742408060">
              <w:marLeft w:val="0"/>
              <w:marRight w:val="0"/>
              <w:marTop w:val="0"/>
              <w:marBottom w:val="0"/>
              <w:divBdr>
                <w:top w:val="none" w:sz="0" w:space="0" w:color="auto"/>
                <w:left w:val="none" w:sz="0" w:space="0" w:color="auto"/>
                <w:bottom w:val="none" w:sz="0" w:space="0" w:color="auto"/>
                <w:right w:val="none" w:sz="0" w:space="0" w:color="auto"/>
              </w:divBdr>
            </w:div>
          </w:divsChild>
        </w:div>
        <w:div w:id="596715586">
          <w:marLeft w:val="0"/>
          <w:marRight w:val="0"/>
          <w:marTop w:val="0"/>
          <w:marBottom w:val="0"/>
          <w:divBdr>
            <w:top w:val="none" w:sz="0" w:space="0" w:color="auto"/>
            <w:left w:val="none" w:sz="0" w:space="0" w:color="auto"/>
            <w:bottom w:val="none" w:sz="0" w:space="0" w:color="auto"/>
            <w:right w:val="none" w:sz="0" w:space="0" w:color="auto"/>
          </w:divBdr>
          <w:divsChild>
            <w:div w:id="577060355">
              <w:marLeft w:val="0"/>
              <w:marRight w:val="0"/>
              <w:marTop w:val="0"/>
              <w:marBottom w:val="0"/>
              <w:divBdr>
                <w:top w:val="none" w:sz="0" w:space="0" w:color="auto"/>
                <w:left w:val="none" w:sz="0" w:space="0" w:color="auto"/>
                <w:bottom w:val="none" w:sz="0" w:space="0" w:color="auto"/>
                <w:right w:val="none" w:sz="0" w:space="0" w:color="auto"/>
              </w:divBdr>
            </w:div>
          </w:divsChild>
        </w:div>
        <w:div w:id="1622568769">
          <w:marLeft w:val="0"/>
          <w:marRight w:val="0"/>
          <w:marTop w:val="0"/>
          <w:marBottom w:val="0"/>
          <w:divBdr>
            <w:top w:val="none" w:sz="0" w:space="0" w:color="auto"/>
            <w:left w:val="none" w:sz="0" w:space="0" w:color="auto"/>
            <w:bottom w:val="none" w:sz="0" w:space="0" w:color="auto"/>
            <w:right w:val="none" w:sz="0" w:space="0" w:color="auto"/>
          </w:divBdr>
          <w:divsChild>
            <w:div w:id="65609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461069">
      <w:bodyDiv w:val="1"/>
      <w:marLeft w:val="0"/>
      <w:marRight w:val="0"/>
      <w:marTop w:val="0"/>
      <w:marBottom w:val="0"/>
      <w:divBdr>
        <w:top w:val="none" w:sz="0" w:space="0" w:color="auto"/>
        <w:left w:val="none" w:sz="0" w:space="0" w:color="auto"/>
        <w:bottom w:val="none" w:sz="0" w:space="0" w:color="auto"/>
        <w:right w:val="none" w:sz="0" w:space="0" w:color="auto"/>
      </w:divBdr>
    </w:div>
    <w:div w:id="690491115">
      <w:bodyDiv w:val="1"/>
      <w:marLeft w:val="0"/>
      <w:marRight w:val="0"/>
      <w:marTop w:val="0"/>
      <w:marBottom w:val="0"/>
      <w:divBdr>
        <w:top w:val="none" w:sz="0" w:space="0" w:color="auto"/>
        <w:left w:val="none" w:sz="0" w:space="0" w:color="auto"/>
        <w:bottom w:val="none" w:sz="0" w:space="0" w:color="auto"/>
        <w:right w:val="none" w:sz="0" w:space="0" w:color="auto"/>
      </w:divBdr>
    </w:div>
    <w:div w:id="746077779">
      <w:bodyDiv w:val="1"/>
      <w:marLeft w:val="0"/>
      <w:marRight w:val="0"/>
      <w:marTop w:val="0"/>
      <w:marBottom w:val="0"/>
      <w:divBdr>
        <w:top w:val="none" w:sz="0" w:space="0" w:color="auto"/>
        <w:left w:val="none" w:sz="0" w:space="0" w:color="auto"/>
        <w:bottom w:val="none" w:sz="0" w:space="0" w:color="auto"/>
        <w:right w:val="none" w:sz="0" w:space="0" w:color="auto"/>
      </w:divBdr>
    </w:div>
    <w:div w:id="792360302">
      <w:bodyDiv w:val="1"/>
      <w:marLeft w:val="0"/>
      <w:marRight w:val="0"/>
      <w:marTop w:val="0"/>
      <w:marBottom w:val="0"/>
      <w:divBdr>
        <w:top w:val="none" w:sz="0" w:space="0" w:color="auto"/>
        <w:left w:val="none" w:sz="0" w:space="0" w:color="auto"/>
        <w:bottom w:val="none" w:sz="0" w:space="0" w:color="auto"/>
        <w:right w:val="none" w:sz="0" w:space="0" w:color="auto"/>
      </w:divBdr>
    </w:div>
    <w:div w:id="804351077">
      <w:bodyDiv w:val="1"/>
      <w:marLeft w:val="0"/>
      <w:marRight w:val="0"/>
      <w:marTop w:val="0"/>
      <w:marBottom w:val="0"/>
      <w:divBdr>
        <w:top w:val="none" w:sz="0" w:space="0" w:color="auto"/>
        <w:left w:val="none" w:sz="0" w:space="0" w:color="auto"/>
        <w:bottom w:val="none" w:sz="0" w:space="0" w:color="auto"/>
        <w:right w:val="none" w:sz="0" w:space="0" w:color="auto"/>
      </w:divBdr>
    </w:div>
    <w:div w:id="807167490">
      <w:bodyDiv w:val="1"/>
      <w:marLeft w:val="0"/>
      <w:marRight w:val="0"/>
      <w:marTop w:val="0"/>
      <w:marBottom w:val="0"/>
      <w:divBdr>
        <w:top w:val="none" w:sz="0" w:space="0" w:color="auto"/>
        <w:left w:val="none" w:sz="0" w:space="0" w:color="auto"/>
        <w:bottom w:val="none" w:sz="0" w:space="0" w:color="auto"/>
        <w:right w:val="none" w:sz="0" w:space="0" w:color="auto"/>
      </w:divBdr>
    </w:div>
    <w:div w:id="829559377">
      <w:bodyDiv w:val="1"/>
      <w:marLeft w:val="0"/>
      <w:marRight w:val="0"/>
      <w:marTop w:val="0"/>
      <w:marBottom w:val="0"/>
      <w:divBdr>
        <w:top w:val="none" w:sz="0" w:space="0" w:color="auto"/>
        <w:left w:val="none" w:sz="0" w:space="0" w:color="auto"/>
        <w:bottom w:val="none" w:sz="0" w:space="0" w:color="auto"/>
        <w:right w:val="none" w:sz="0" w:space="0" w:color="auto"/>
      </w:divBdr>
    </w:div>
    <w:div w:id="926571054">
      <w:bodyDiv w:val="1"/>
      <w:marLeft w:val="0"/>
      <w:marRight w:val="0"/>
      <w:marTop w:val="0"/>
      <w:marBottom w:val="0"/>
      <w:divBdr>
        <w:top w:val="none" w:sz="0" w:space="0" w:color="auto"/>
        <w:left w:val="none" w:sz="0" w:space="0" w:color="auto"/>
        <w:bottom w:val="none" w:sz="0" w:space="0" w:color="auto"/>
        <w:right w:val="none" w:sz="0" w:space="0" w:color="auto"/>
      </w:divBdr>
    </w:div>
    <w:div w:id="949433697">
      <w:bodyDiv w:val="1"/>
      <w:marLeft w:val="0"/>
      <w:marRight w:val="0"/>
      <w:marTop w:val="0"/>
      <w:marBottom w:val="0"/>
      <w:divBdr>
        <w:top w:val="none" w:sz="0" w:space="0" w:color="auto"/>
        <w:left w:val="none" w:sz="0" w:space="0" w:color="auto"/>
        <w:bottom w:val="none" w:sz="0" w:space="0" w:color="auto"/>
        <w:right w:val="none" w:sz="0" w:space="0" w:color="auto"/>
      </w:divBdr>
    </w:div>
    <w:div w:id="994920358">
      <w:bodyDiv w:val="1"/>
      <w:marLeft w:val="0"/>
      <w:marRight w:val="0"/>
      <w:marTop w:val="0"/>
      <w:marBottom w:val="0"/>
      <w:divBdr>
        <w:top w:val="none" w:sz="0" w:space="0" w:color="auto"/>
        <w:left w:val="none" w:sz="0" w:space="0" w:color="auto"/>
        <w:bottom w:val="none" w:sz="0" w:space="0" w:color="auto"/>
        <w:right w:val="none" w:sz="0" w:space="0" w:color="auto"/>
      </w:divBdr>
    </w:div>
    <w:div w:id="1003121518">
      <w:bodyDiv w:val="1"/>
      <w:marLeft w:val="0"/>
      <w:marRight w:val="0"/>
      <w:marTop w:val="0"/>
      <w:marBottom w:val="0"/>
      <w:divBdr>
        <w:top w:val="none" w:sz="0" w:space="0" w:color="auto"/>
        <w:left w:val="none" w:sz="0" w:space="0" w:color="auto"/>
        <w:bottom w:val="none" w:sz="0" w:space="0" w:color="auto"/>
        <w:right w:val="none" w:sz="0" w:space="0" w:color="auto"/>
      </w:divBdr>
    </w:div>
    <w:div w:id="1026834998">
      <w:bodyDiv w:val="1"/>
      <w:marLeft w:val="0"/>
      <w:marRight w:val="0"/>
      <w:marTop w:val="0"/>
      <w:marBottom w:val="0"/>
      <w:divBdr>
        <w:top w:val="none" w:sz="0" w:space="0" w:color="auto"/>
        <w:left w:val="none" w:sz="0" w:space="0" w:color="auto"/>
        <w:bottom w:val="none" w:sz="0" w:space="0" w:color="auto"/>
        <w:right w:val="none" w:sz="0" w:space="0" w:color="auto"/>
      </w:divBdr>
    </w:div>
    <w:div w:id="1070082682">
      <w:bodyDiv w:val="1"/>
      <w:marLeft w:val="0"/>
      <w:marRight w:val="0"/>
      <w:marTop w:val="0"/>
      <w:marBottom w:val="0"/>
      <w:divBdr>
        <w:top w:val="none" w:sz="0" w:space="0" w:color="auto"/>
        <w:left w:val="none" w:sz="0" w:space="0" w:color="auto"/>
        <w:bottom w:val="none" w:sz="0" w:space="0" w:color="auto"/>
        <w:right w:val="none" w:sz="0" w:space="0" w:color="auto"/>
      </w:divBdr>
    </w:div>
    <w:div w:id="109597617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187988398">
      <w:bodyDiv w:val="1"/>
      <w:marLeft w:val="0"/>
      <w:marRight w:val="0"/>
      <w:marTop w:val="0"/>
      <w:marBottom w:val="0"/>
      <w:divBdr>
        <w:top w:val="none" w:sz="0" w:space="0" w:color="auto"/>
        <w:left w:val="none" w:sz="0" w:space="0" w:color="auto"/>
        <w:bottom w:val="none" w:sz="0" w:space="0" w:color="auto"/>
        <w:right w:val="none" w:sz="0" w:space="0" w:color="auto"/>
      </w:divBdr>
    </w:div>
    <w:div w:id="1237789526">
      <w:bodyDiv w:val="1"/>
      <w:marLeft w:val="0"/>
      <w:marRight w:val="0"/>
      <w:marTop w:val="0"/>
      <w:marBottom w:val="0"/>
      <w:divBdr>
        <w:top w:val="none" w:sz="0" w:space="0" w:color="auto"/>
        <w:left w:val="none" w:sz="0" w:space="0" w:color="auto"/>
        <w:bottom w:val="none" w:sz="0" w:space="0" w:color="auto"/>
        <w:right w:val="none" w:sz="0" w:space="0" w:color="auto"/>
      </w:divBdr>
    </w:div>
    <w:div w:id="1264261414">
      <w:bodyDiv w:val="1"/>
      <w:marLeft w:val="0"/>
      <w:marRight w:val="0"/>
      <w:marTop w:val="0"/>
      <w:marBottom w:val="0"/>
      <w:divBdr>
        <w:top w:val="none" w:sz="0" w:space="0" w:color="auto"/>
        <w:left w:val="none" w:sz="0" w:space="0" w:color="auto"/>
        <w:bottom w:val="none" w:sz="0" w:space="0" w:color="auto"/>
        <w:right w:val="none" w:sz="0" w:space="0" w:color="auto"/>
      </w:divBdr>
    </w:div>
    <w:div w:id="1284264045">
      <w:bodyDiv w:val="1"/>
      <w:marLeft w:val="0"/>
      <w:marRight w:val="0"/>
      <w:marTop w:val="0"/>
      <w:marBottom w:val="0"/>
      <w:divBdr>
        <w:top w:val="none" w:sz="0" w:space="0" w:color="auto"/>
        <w:left w:val="none" w:sz="0" w:space="0" w:color="auto"/>
        <w:bottom w:val="none" w:sz="0" w:space="0" w:color="auto"/>
        <w:right w:val="none" w:sz="0" w:space="0" w:color="auto"/>
      </w:divBdr>
    </w:div>
    <w:div w:id="1409420496">
      <w:bodyDiv w:val="1"/>
      <w:marLeft w:val="0"/>
      <w:marRight w:val="0"/>
      <w:marTop w:val="0"/>
      <w:marBottom w:val="0"/>
      <w:divBdr>
        <w:top w:val="none" w:sz="0" w:space="0" w:color="auto"/>
        <w:left w:val="none" w:sz="0" w:space="0" w:color="auto"/>
        <w:bottom w:val="none" w:sz="0" w:space="0" w:color="auto"/>
        <w:right w:val="none" w:sz="0" w:space="0" w:color="auto"/>
      </w:divBdr>
    </w:div>
    <w:div w:id="1410272686">
      <w:bodyDiv w:val="1"/>
      <w:marLeft w:val="0"/>
      <w:marRight w:val="0"/>
      <w:marTop w:val="0"/>
      <w:marBottom w:val="0"/>
      <w:divBdr>
        <w:top w:val="none" w:sz="0" w:space="0" w:color="auto"/>
        <w:left w:val="none" w:sz="0" w:space="0" w:color="auto"/>
        <w:bottom w:val="none" w:sz="0" w:space="0" w:color="auto"/>
        <w:right w:val="none" w:sz="0" w:space="0" w:color="auto"/>
      </w:divBdr>
    </w:div>
    <w:div w:id="1427188214">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4272559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485468006">
      <w:bodyDiv w:val="1"/>
      <w:marLeft w:val="0"/>
      <w:marRight w:val="0"/>
      <w:marTop w:val="0"/>
      <w:marBottom w:val="0"/>
      <w:divBdr>
        <w:top w:val="none" w:sz="0" w:space="0" w:color="auto"/>
        <w:left w:val="none" w:sz="0" w:space="0" w:color="auto"/>
        <w:bottom w:val="none" w:sz="0" w:space="0" w:color="auto"/>
        <w:right w:val="none" w:sz="0" w:space="0" w:color="auto"/>
      </w:divBdr>
    </w:div>
    <w:div w:id="1517966581">
      <w:bodyDiv w:val="1"/>
      <w:marLeft w:val="0"/>
      <w:marRight w:val="0"/>
      <w:marTop w:val="0"/>
      <w:marBottom w:val="0"/>
      <w:divBdr>
        <w:top w:val="none" w:sz="0" w:space="0" w:color="auto"/>
        <w:left w:val="none" w:sz="0" w:space="0" w:color="auto"/>
        <w:bottom w:val="none" w:sz="0" w:space="0" w:color="auto"/>
        <w:right w:val="none" w:sz="0" w:space="0" w:color="auto"/>
      </w:divBdr>
    </w:div>
    <w:div w:id="1536773458">
      <w:bodyDiv w:val="1"/>
      <w:marLeft w:val="0"/>
      <w:marRight w:val="0"/>
      <w:marTop w:val="0"/>
      <w:marBottom w:val="0"/>
      <w:divBdr>
        <w:top w:val="none" w:sz="0" w:space="0" w:color="auto"/>
        <w:left w:val="none" w:sz="0" w:space="0" w:color="auto"/>
        <w:bottom w:val="none" w:sz="0" w:space="0" w:color="auto"/>
        <w:right w:val="none" w:sz="0" w:space="0" w:color="auto"/>
      </w:divBdr>
    </w:div>
    <w:div w:id="1538855266">
      <w:bodyDiv w:val="1"/>
      <w:marLeft w:val="0"/>
      <w:marRight w:val="0"/>
      <w:marTop w:val="0"/>
      <w:marBottom w:val="0"/>
      <w:divBdr>
        <w:top w:val="none" w:sz="0" w:space="0" w:color="auto"/>
        <w:left w:val="none" w:sz="0" w:space="0" w:color="auto"/>
        <w:bottom w:val="none" w:sz="0" w:space="0" w:color="auto"/>
        <w:right w:val="none" w:sz="0" w:space="0" w:color="auto"/>
      </w:divBdr>
    </w:div>
    <w:div w:id="1624462026">
      <w:bodyDiv w:val="1"/>
      <w:marLeft w:val="0"/>
      <w:marRight w:val="0"/>
      <w:marTop w:val="0"/>
      <w:marBottom w:val="0"/>
      <w:divBdr>
        <w:top w:val="none" w:sz="0" w:space="0" w:color="auto"/>
        <w:left w:val="none" w:sz="0" w:space="0" w:color="auto"/>
        <w:bottom w:val="none" w:sz="0" w:space="0" w:color="auto"/>
        <w:right w:val="none" w:sz="0" w:space="0" w:color="auto"/>
      </w:divBdr>
    </w:div>
    <w:div w:id="1674726937">
      <w:bodyDiv w:val="1"/>
      <w:marLeft w:val="0"/>
      <w:marRight w:val="0"/>
      <w:marTop w:val="0"/>
      <w:marBottom w:val="0"/>
      <w:divBdr>
        <w:top w:val="none" w:sz="0" w:space="0" w:color="auto"/>
        <w:left w:val="none" w:sz="0" w:space="0" w:color="auto"/>
        <w:bottom w:val="none" w:sz="0" w:space="0" w:color="auto"/>
        <w:right w:val="none" w:sz="0" w:space="0" w:color="auto"/>
      </w:divBdr>
    </w:div>
    <w:div w:id="1675913818">
      <w:bodyDiv w:val="1"/>
      <w:marLeft w:val="0"/>
      <w:marRight w:val="0"/>
      <w:marTop w:val="0"/>
      <w:marBottom w:val="0"/>
      <w:divBdr>
        <w:top w:val="none" w:sz="0" w:space="0" w:color="auto"/>
        <w:left w:val="none" w:sz="0" w:space="0" w:color="auto"/>
        <w:bottom w:val="none" w:sz="0" w:space="0" w:color="auto"/>
        <w:right w:val="none" w:sz="0" w:space="0" w:color="auto"/>
      </w:divBdr>
    </w:div>
    <w:div w:id="1686125811">
      <w:bodyDiv w:val="1"/>
      <w:marLeft w:val="0"/>
      <w:marRight w:val="0"/>
      <w:marTop w:val="0"/>
      <w:marBottom w:val="0"/>
      <w:divBdr>
        <w:top w:val="none" w:sz="0" w:space="0" w:color="auto"/>
        <w:left w:val="none" w:sz="0" w:space="0" w:color="auto"/>
        <w:bottom w:val="none" w:sz="0" w:space="0" w:color="auto"/>
        <w:right w:val="none" w:sz="0" w:space="0" w:color="auto"/>
      </w:divBdr>
    </w:div>
    <w:div w:id="1739207546">
      <w:bodyDiv w:val="1"/>
      <w:marLeft w:val="0"/>
      <w:marRight w:val="0"/>
      <w:marTop w:val="0"/>
      <w:marBottom w:val="0"/>
      <w:divBdr>
        <w:top w:val="none" w:sz="0" w:space="0" w:color="auto"/>
        <w:left w:val="none" w:sz="0" w:space="0" w:color="auto"/>
        <w:bottom w:val="none" w:sz="0" w:space="0" w:color="auto"/>
        <w:right w:val="none" w:sz="0" w:space="0" w:color="auto"/>
      </w:divBdr>
    </w:div>
    <w:div w:id="1742095814">
      <w:bodyDiv w:val="1"/>
      <w:marLeft w:val="0"/>
      <w:marRight w:val="0"/>
      <w:marTop w:val="0"/>
      <w:marBottom w:val="0"/>
      <w:divBdr>
        <w:top w:val="none" w:sz="0" w:space="0" w:color="auto"/>
        <w:left w:val="none" w:sz="0" w:space="0" w:color="auto"/>
        <w:bottom w:val="none" w:sz="0" w:space="0" w:color="auto"/>
        <w:right w:val="none" w:sz="0" w:space="0" w:color="auto"/>
      </w:divBdr>
    </w:div>
    <w:div w:id="1770007475">
      <w:bodyDiv w:val="1"/>
      <w:marLeft w:val="0"/>
      <w:marRight w:val="0"/>
      <w:marTop w:val="0"/>
      <w:marBottom w:val="0"/>
      <w:divBdr>
        <w:top w:val="none" w:sz="0" w:space="0" w:color="auto"/>
        <w:left w:val="none" w:sz="0" w:space="0" w:color="auto"/>
        <w:bottom w:val="none" w:sz="0" w:space="0" w:color="auto"/>
        <w:right w:val="none" w:sz="0" w:space="0" w:color="auto"/>
      </w:divBdr>
    </w:div>
    <w:div w:id="1786577949">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26967965">
      <w:bodyDiv w:val="1"/>
      <w:marLeft w:val="0"/>
      <w:marRight w:val="0"/>
      <w:marTop w:val="0"/>
      <w:marBottom w:val="0"/>
      <w:divBdr>
        <w:top w:val="none" w:sz="0" w:space="0" w:color="auto"/>
        <w:left w:val="none" w:sz="0" w:space="0" w:color="auto"/>
        <w:bottom w:val="none" w:sz="0" w:space="0" w:color="auto"/>
        <w:right w:val="none" w:sz="0" w:space="0" w:color="auto"/>
      </w:divBdr>
    </w:div>
    <w:div w:id="1890458687">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 w:id="1928153706">
      <w:bodyDiv w:val="1"/>
      <w:marLeft w:val="0"/>
      <w:marRight w:val="0"/>
      <w:marTop w:val="0"/>
      <w:marBottom w:val="0"/>
      <w:divBdr>
        <w:top w:val="none" w:sz="0" w:space="0" w:color="auto"/>
        <w:left w:val="none" w:sz="0" w:space="0" w:color="auto"/>
        <w:bottom w:val="none" w:sz="0" w:space="0" w:color="auto"/>
        <w:right w:val="none" w:sz="0" w:space="0" w:color="auto"/>
      </w:divBdr>
    </w:div>
    <w:div w:id="1931045330">
      <w:bodyDiv w:val="1"/>
      <w:marLeft w:val="0"/>
      <w:marRight w:val="0"/>
      <w:marTop w:val="0"/>
      <w:marBottom w:val="0"/>
      <w:divBdr>
        <w:top w:val="none" w:sz="0" w:space="0" w:color="auto"/>
        <w:left w:val="none" w:sz="0" w:space="0" w:color="auto"/>
        <w:bottom w:val="none" w:sz="0" w:space="0" w:color="auto"/>
        <w:right w:val="none" w:sz="0" w:space="0" w:color="auto"/>
      </w:divBdr>
    </w:div>
    <w:div w:id="1956864524">
      <w:bodyDiv w:val="1"/>
      <w:marLeft w:val="0"/>
      <w:marRight w:val="0"/>
      <w:marTop w:val="0"/>
      <w:marBottom w:val="0"/>
      <w:divBdr>
        <w:top w:val="none" w:sz="0" w:space="0" w:color="auto"/>
        <w:left w:val="none" w:sz="0" w:space="0" w:color="auto"/>
        <w:bottom w:val="none" w:sz="0" w:space="0" w:color="auto"/>
        <w:right w:val="none" w:sz="0" w:space="0" w:color="auto"/>
      </w:divBdr>
    </w:div>
    <w:div w:id="1959875938">
      <w:bodyDiv w:val="1"/>
      <w:marLeft w:val="0"/>
      <w:marRight w:val="0"/>
      <w:marTop w:val="0"/>
      <w:marBottom w:val="0"/>
      <w:divBdr>
        <w:top w:val="none" w:sz="0" w:space="0" w:color="auto"/>
        <w:left w:val="none" w:sz="0" w:space="0" w:color="auto"/>
        <w:bottom w:val="none" w:sz="0" w:space="0" w:color="auto"/>
        <w:right w:val="none" w:sz="0" w:space="0" w:color="auto"/>
      </w:divBdr>
    </w:div>
    <w:div w:id="2029676328">
      <w:bodyDiv w:val="1"/>
      <w:marLeft w:val="0"/>
      <w:marRight w:val="0"/>
      <w:marTop w:val="0"/>
      <w:marBottom w:val="0"/>
      <w:divBdr>
        <w:top w:val="none" w:sz="0" w:space="0" w:color="auto"/>
        <w:left w:val="none" w:sz="0" w:space="0" w:color="auto"/>
        <w:bottom w:val="none" w:sz="0" w:space="0" w:color="auto"/>
        <w:right w:val="none" w:sz="0" w:space="0" w:color="auto"/>
      </w:divBdr>
    </w:div>
    <w:div w:id="2092309762">
      <w:bodyDiv w:val="1"/>
      <w:marLeft w:val="0"/>
      <w:marRight w:val="0"/>
      <w:marTop w:val="0"/>
      <w:marBottom w:val="0"/>
      <w:divBdr>
        <w:top w:val="none" w:sz="0" w:space="0" w:color="auto"/>
        <w:left w:val="none" w:sz="0" w:space="0" w:color="auto"/>
        <w:bottom w:val="none" w:sz="0" w:space="0" w:color="auto"/>
        <w:right w:val="none" w:sz="0" w:space="0" w:color="auto"/>
      </w:divBdr>
    </w:div>
    <w:div w:id="2122141144">
      <w:bodyDiv w:val="1"/>
      <w:marLeft w:val="0"/>
      <w:marRight w:val="0"/>
      <w:marTop w:val="0"/>
      <w:marBottom w:val="0"/>
      <w:divBdr>
        <w:top w:val="none" w:sz="0" w:space="0" w:color="auto"/>
        <w:left w:val="none" w:sz="0" w:space="0" w:color="auto"/>
        <w:bottom w:val="none" w:sz="0" w:space="0" w:color="auto"/>
        <w:right w:val="none" w:sz="0" w:space="0" w:color="auto"/>
      </w:divBdr>
    </w:div>
    <w:div w:id="214488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9" ma:contentTypeDescription="Create a new document." ma:contentTypeScope="" ma:versionID="6f60db122927e209e073577a467ed3ff">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993c13565f3d4b69cce0219e89545778"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ign-off statu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_Flow_SignoffStatus xmlns="0e956ad3-921e-4601-9747-2e76e2dc41b1" xsi:nil="true"/>
  </documentManagement>
</p:properties>
</file>

<file path=customXml/itemProps1.xml><?xml version="1.0" encoding="utf-8"?>
<ds:datastoreItem xmlns:ds="http://schemas.openxmlformats.org/officeDocument/2006/customXml" ds:itemID="{41C870F4-29AC-4E77-9D36-49148E5762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D5B65-1FA8-45AF-9EE6-479AC43268CD}">
  <ds:schemaRefs>
    <ds:schemaRef ds:uri="http://schemas.openxmlformats.org/officeDocument/2006/bibliography"/>
  </ds:schemaRefs>
</ds:datastoreItem>
</file>

<file path=customXml/itemProps3.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4.xml><?xml version="1.0" encoding="utf-8"?>
<ds:datastoreItem xmlns:ds="http://schemas.openxmlformats.org/officeDocument/2006/customXml" ds:itemID="{B98B0F2E-E632-4AE4-89C2-0382BFE34A53}">
  <ds:schemaRefs>
    <ds:schemaRef ds:uri="http://schemas.microsoft.com/office/2006/metadata/properties"/>
    <ds:schemaRef ds:uri="http://schemas.microsoft.com/office/infopath/2007/PartnerControls"/>
    <ds:schemaRef ds:uri="0e956ad3-921e-4601-9747-2e76e2dc41b1"/>
    <ds:schemaRef ds:uri="716d860e-74a1-4ffb-914d-e95c6599e52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1799</Characters>
  <Application>Microsoft Office Word</Application>
  <DocSecurity>0</DocSecurity>
  <Lines>14</Lines>
  <Paragraphs>4</Paragraphs>
  <ScaleCrop>false</ScaleCrop>
  <Company>UNHCR</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Rachel Bagnall</cp:lastModifiedBy>
  <cp:revision>19</cp:revision>
  <cp:lastPrinted>2024-09-11T11:28:00Z</cp:lastPrinted>
  <dcterms:created xsi:type="dcterms:W3CDTF">2025-05-01T13:10:00Z</dcterms:created>
  <dcterms:modified xsi:type="dcterms:W3CDTF">2025-05-20T12:56:00Z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